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458D0" w14:textId="31389210" w:rsidR="00067CDE" w:rsidRDefault="00067CDE" w:rsidP="00067CDE">
      <w:pPr>
        <w:pStyle w:val="Title"/>
        <w:jc w:val="right"/>
      </w:pPr>
      <w:bookmarkStart w:id="0" w:name="_Toc85717490"/>
      <w:r>
        <w:rPr>
          <w:noProof/>
        </w:rPr>
        <w:drawing>
          <wp:inline distT="0" distB="0" distL="0" distR="0" wp14:anchorId="62482BFA" wp14:editId="11097094">
            <wp:extent cx="1427933" cy="733425"/>
            <wp:effectExtent l="0" t="0" r="1270" b="0"/>
            <wp:docPr id="169472945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729451" name="Picture 1" descr="A close-up of a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0894" cy="755491"/>
                    </a:xfrm>
                    <a:prstGeom prst="rect">
                      <a:avLst/>
                    </a:prstGeom>
                  </pic:spPr>
                </pic:pic>
              </a:graphicData>
            </a:graphic>
          </wp:inline>
        </w:drawing>
      </w:r>
    </w:p>
    <w:p w14:paraId="25A54DE0" w14:textId="77777777" w:rsidR="00067CDE" w:rsidRDefault="00067CDE" w:rsidP="00067CDE">
      <w:pPr>
        <w:spacing w:before="480" w:after="240"/>
        <w:ind w:left="0"/>
        <w:jc w:val="right"/>
        <w:rPr>
          <w:rFonts w:asciiTheme="majorHAnsi" w:eastAsiaTheme="majorEastAsia" w:hAnsiTheme="majorHAnsi" w:cstheme="majorBidi"/>
          <w:b/>
          <w:color w:val="005EB8" w:themeColor="accent2"/>
          <w:spacing w:val="-10"/>
          <w:kern w:val="28"/>
          <w:sz w:val="56"/>
          <w:szCs w:val="56"/>
        </w:rPr>
      </w:pPr>
    </w:p>
    <w:p w14:paraId="51A9554D" w14:textId="77777777" w:rsidR="00067CDE" w:rsidRDefault="00067CDE" w:rsidP="00067CDE">
      <w:pPr>
        <w:spacing w:before="480" w:after="240"/>
        <w:ind w:left="0"/>
        <w:rPr>
          <w:rFonts w:asciiTheme="majorHAnsi" w:eastAsiaTheme="majorEastAsia" w:hAnsiTheme="majorHAnsi" w:cstheme="majorBidi"/>
          <w:b/>
          <w:color w:val="005EB8" w:themeColor="accent2"/>
          <w:spacing w:val="-10"/>
          <w:kern w:val="28"/>
          <w:sz w:val="56"/>
          <w:szCs w:val="56"/>
        </w:rPr>
      </w:pPr>
    </w:p>
    <w:p w14:paraId="683A5D63" w14:textId="77777777" w:rsidR="00067CDE" w:rsidRDefault="00067CDE" w:rsidP="00067CDE">
      <w:pPr>
        <w:spacing w:before="480" w:after="240"/>
        <w:ind w:left="0"/>
        <w:rPr>
          <w:rFonts w:asciiTheme="majorHAnsi" w:eastAsiaTheme="majorEastAsia" w:hAnsiTheme="majorHAnsi" w:cstheme="majorBidi"/>
          <w:b/>
          <w:color w:val="005EB8" w:themeColor="accent2"/>
          <w:spacing w:val="-10"/>
          <w:kern w:val="28"/>
          <w:sz w:val="56"/>
          <w:szCs w:val="56"/>
        </w:rPr>
      </w:pPr>
    </w:p>
    <w:p w14:paraId="221D86D1" w14:textId="77777777" w:rsidR="00067CDE" w:rsidRDefault="00067CDE" w:rsidP="00067CDE">
      <w:pPr>
        <w:spacing w:before="480" w:after="240"/>
        <w:ind w:left="0"/>
        <w:rPr>
          <w:rFonts w:asciiTheme="majorHAnsi" w:eastAsiaTheme="majorEastAsia" w:hAnsiTheme="majorHAnsi" w:cstheme="majorBidi"/>
          <w:b/>
          <w:color w:val="005EB8" w:themeColor="accent2"/>
          <w:spacing w:val="-10"/>
          <w:kern w:val="28"/>
          <w:sz w:val="56"/>
          <w:szCs w:val="56"/>
        </w:rPr>
      </w:pPr>
    </w:p>
    <w:p w14:paraId="61C9D052" w14:textId="77777777" w:rsidR="00067CDE" w:rsidRDefault="00067CDE" w:rsidP="00067CDE">
      <w:pPr>
        <w:spacing w:before="480" w:after="240"/>
        <w:ind w:left="0"/>
        <w:rPr>
          <w:rFonts w:asciiTheme="majorHAnsi" w:eastAsiaTheme="majorEastAsia" w:hAnsiTheme="majorHAnsi" w:cstheme="majorBidi"/>
          <w:b/>
          <w:color w:val="005EB8" w:themeColor="accent2"/>
          <w:spacing w:val="-10"/>
          <w:kern w:val="28"/>
          <w:sz w:val="56"/>
          <w:szCs w:val="56"/>
        </w:rPr>
      </w:pPr>
    </w:p>
    <w:p w14:paraId="1649D62C" w14:textId="77777777" w:rsidR="00067CDE" w:rsidRDefault="00067CDE" w:rsidP="00067CDE">
      <w:pPr>
        <w:spacing w:before="480" w:after="240"/>
        <w:ind w:left="0"/>
        <w:rPr>
          <w:rFonts w:asciiTheme="majorHAnsi" w:eastAsiaTheme="majorEastAsia" w:hAnsiTheme="majorHAnsi" w:cstheme="majorBidi"/>
          <w:b/>
          <w:color w:val="005EB8" w:themeColor="accent2"/>
          <w:spacing w:val="-10"/>
          <w:kern w:val="28"/>
          <w:sz w:val="56"/>
          <w:szCs w:val="56"/>
        </w:rPr>
      </w:pPr>
    </w:p>
    <w:p w14:paraId="29AA1D8B" w14:textId="36546566" w:rsidR="00067CDE" w:rsidRDefault="00067CDE" w:rsidP="00067CDE">
      <w:pPr>
        <w:spacing w:before="480" w:after="240"/>
        <w:ind w:hanging="1134"/>
      </w:pPr>
      <w:r>
        <w:rPr>
          <w:rFonts w:ascii="Arial" w:eastAsia="Arial" w:hAnsi="Arial" w:cs="Arial"/>
          <w:b/>
          <w:bCs/>
          <w:color w:val="005EB8" w:themeColor="accent2"/>
          <w:sz w:val="56"/>
          <w:szCs w:val="56"/>
        </w:rPr>
        <w:t>Media Policy</w:t>
      </w:r>
    </w:p>
    <w:p w14:paraId="6412F338" w14:textId="77777777" w:rsidR="00067CDE" w:rsidRDefault="00067CDE" w:rsidP="00067CDE">
      <w:pPr>
        <w:spacing w:before="480" w:after="240"/>
        <w:ind w:left="0"/>
        <w:rPr>
          <w:rFonts w:asciiTheme="majorHAnsi" w:eastAsiaTheme="majorEastAsia" w:hAnsiTheme="majorHAnsi" w:cstheme="majorBidi"/>
          <w:b/>
          <w:bCs/>
          <w:color w:val="005EB8" w:themeColor="accent2"/>
          <w:spacing w:val="-10"/>
          <w:kern w:val="28"/>
          <w:sz w:val="56"/>
          <w:szCs w:val="56"/>
        </w:rPr>
      </w:pPr>
    </w:p>
    <w:p w14:paraId="46099152" w14:textId="4154319A" w:rsidR="00067CDE" w:rsidRDefault="00067CDE" w:rsidP="00067CDE">
      <w:pPr>
        <w:spacing w:before="480" w:after="240"/>
        <w:ind w:left="0"/>
        <w:rPr>
          <w:rFonts w:asciiTheme="majorHAnsi" w:eastAsiaTheme="majorEastAsia" w:hAnsiTheme="majorHAnsi" w:cstheme="majorBidi"/>
          <w:b/>
          <w:bCs/>
          <w:color w:val="005EB8" w:themeColor="accent2"/>
          <w:spacing w:val="-10"/>
          <w:kern w:val="28"/>
          <w:sz w:val="56"/>
          <w:szCs w:val="56"/>
          <w:highlight w:val="yellow"/>
        </w:rPr>
      </w:pPr>
      <w:r w:rsidRPr="6D9D960F">
        <w:rPr>
          <w:rFonts w:asciiTheme="majorHAnsi" w:eastAsiaTheme="majorEastAsia" w:hAnsiTheme="majorHAnsi" w:cstheme="majorBidi"/>
          <w:b/>
          <w:bCs/>
          <w:color w:val="005EB8" w:themeColor="accent2"/>
          <w:spacing w:val="-10"/>
          <w:kern w:val="28"/>
          <w:sz w:val="56"/>
          <w:szCs w:val="56"/>
        </w:rPr>
        <w:t xml:space="preserve">Policy No: </w:t>
      </w:r>
      <w:r w:rsidR="004670EB">
        <w:rPr>
          <w:rFonts w:asciiTheme="majorHAnsi" w:eastAsiaTheme="majorEastAsia" w:hAnsiTheme="majorHAnsi" w:cstheme="majorBidi"/>
          <w:b/>
          <w:bCs/>
          <w:color w:val="005EB8" w:themeColor="accent2"/>
          <w:spacing w:val="-10"/>
          <w:kern w:val="28"/>
          <w:sz w:val="56"/>
          <w:szCs w:val="56"/>
        </w:rPr>
        <w:t>C019</w:t>
      </w:r>
      <w:r w:rsidRPr="6D9D960F">
        <w:rPr>
          <w:rFonts w:asciiTheme="majorHAnsi" w:eastAsiaTheme="majorEastAsia" w:hAnsiTheme="majorHAnsi" w:cstheme="majorBidi"/>
          <w:b/>
          <w:bCs/>
          <w:color w:val="005EB8" w:themeColor="accent2"/>
          <w:spacing w:val="-10"/>
          <w:kern w:val="28"/>
          <w:sz w:val="56"/>
          <w:szCs w:val="56"/>
        </w:rPr>
        <w:t xml:space="preserve"> </w:t>
      </w:r>
    </w:p>
    <w:p w14:paraId="39CE7B8D" w14:textId="77777777" w:rsidR="00067CDE" w:rsidRDefault="00067CDE" w:rsidP="4761A927">
      <w:pPr>
        <w:pStyle w:val="Title"/>
        <w:rPr>
          <w:bCs/>
          <w:sz w:val="32"/>
          <w:szCs w:val="32"/>
        </w:rPr>
      </w:pPr>
      <w:bookmarkStart w:id="1" w:name="_Toc88478171"/>
      <w:bookmarkEnd w:id="0"/>
    </w:p>
    <w:p w14:paraId="188BD106" w14:textId="77777777" w:rsidR="00067CDE" w:rsidRDefault="00067CDE" w:rsidP="4761A927">
      <w:pPr>
        <w:pStyle w:val="Title"/>
        <w:rPr>
          <w:bCs/>
          <w:sz w:val="32"/>
          <w:szCs w:val="32"/>
        </w:rPr>
      </w:pPr>
    </w:p>
    <w:p w14:paraId="0ED81359" w14:textId="77777777" w:rsidR="00067CDE" w:rsidRDefault="00067CDE" w:rsidP="4761A927">
      <w:pPr>
        <w:pStyle w:val="Title"/>
        <w:rPr>
          <w:bCs/>
          <w:color w:val="231F20" w:themeColor="text1"/>
          <w:sz w:val="32"/>
          <w:szCs w:val="32"/>
        </w:rPr>
      </w:pPr>
    </w:p>
    <w:p w14:paraId="2CFDF75A" w14:textId="77777777" w:rsidR="00067CDE" w:rsidRDefault="00067CDE" w:rsidP="4761A927">
      <w:pPr>
        <w:pStyle w:val="Title"/>
        <w:rPr>
          <w:bCs/>
          <w:color w:val="231F20" w:themeColor="text1"/>
          <w:sz w:val="32"/>
          <w:szCs w:val="32"/>
        </w:rPr>
      </w:pPr>
    </w:p>
    <w:p w14:paraId="78C83FF9" w14:textId="77777777" w:rsidR="00067CDE" w:rsidRDefault="00067CDE" w:rsidP="4761A927">
      <w:pPr>
        <w:pStyle w:val="Title"/>
        <w:rPr>
          <w:bCs/>
          <w:color w:val="231F20" w:themeColor="text1"/>
          <w:sz w:val="32"/>
          <w:szCs w:val="32"/>
        </w:rPr>
      </w:pPr>
    </w:p>
    <w:p w14:paraId="00F80A0C" w14:textId="26071548" w:rsidR="00FD2B5D" w:rsidRPr="00067CDE" w:rsidRDefault="00FD2B5D" w:rsidP="4761A927">
      <w:pPr>
        <w:pStyle w:val="Title"/>
        <w:rPr>
          <w:bCs/>
          <w:color w:val="231F20" w:themeColor="text1"/>
          <w:sz w:val="32"/>
          <w:szCs w:val="32"/>
        </w:rPr>
      </w:pPr>
      <w:r w:rsidRPr="00067CDE">
        <w:rPr>
          <w:bCs/>
          <w:color w:val="231F20" w:themeColor="text1"/>
          <w:sz w:val="32"/>
          <w:szCs w:val="32"/>
        </w:rPr>
        <w:lastRenderedPageBreak/>
        <w:t>Document Control:</w:t>
      </w:r>
      <w:bookmarkEnd w:id="1"/>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677"/>
      </w:tblGrid>
      <w:tr w:rsidR="002F7CA6" w:rsidRPr="00502516" w14:paraId="7D747C0B" w14:textId="77777777" w:rsidTr="45A71E51">
        <w:trPr>
          <w:tblHeader/>
        </w:trPr>
        <w:tc>
          <w:tcPr>
            <w:tcW w:w="4395" w:type="dxa"/>
            <w:shd w:val="clear" w:color="auto" w:fill="005EB8" w:themeFill="accent2"/>
          </w:tcPr>
          <w:p w14:paraId="25286A19" w14:textId="77777777" w:rsidR="002F7CA6" w:rsidRPr="00502516" w:rsidRDefault="002F7CA6">
            <w:pPr>
              <w:spacing w:before="0" w:after="0"/>
              <w:ind w:left="0"/>
              <w:rPr>
                <w:b/>
                <w:bCs/>
                <w:color w:val="FFFFFF"/>
              </w:rPr>
            </w:pPr>
            <w:bookmarkStart w:id="2" w:name="_Hlk109809973"/>
            <w:r w:rsidRPr="00502516">
              <w:rPr>
                <w:b/>
                <w:bCs/>
                <w:color w:val="FFFFFF"/>
              </w:rPr>
              <w:t>Document Control Information:</w:t>
            </w:r>
          </w:p>
        </w:tc>
        <w:tc>
          <w:tcPr>
            <w:tcW w:w="4677" w:type="dxa"/>
          </w:tcPr>
          <w:p w14:paraId="1A7B0B7D" w14:textId="77777777" w:rsidR="002F7CA6" w:rsidRPr="00502516" w:rsidRDefault="002F7CA6">
            <w:pPr>
              <w:spacing w:before="0" w:after="0"/>
              <w:ind w:left="0"/>
              <w:rPr>
                <w:b/>
                <w:bCs/>
              </w:rPr>
            </w:pPr>
            <w:r w:rsidRPr="00502516">
              <w:rPr>
                <w:b/>
                <w:bCs/>
              </w:rPr>
              <w:t>Details:</w:t>
            </w:r>
          </w:p>
        </w:tc>
      </w:tr>
      <w:tr w:rsidR="002F7CA6" w:rsidRPr="00F40D75" w14:paraId="64BFCF4D" w14:textId="77777777" w:rsidTr="45A71E51">
        <w:tc>
          <w:tcPr>
            <w:tcW w:w="4395" w:type="dxa"/>
            <w:shd w:val="clear" w:color="auto" w:fill="005EB8" w:themeFill="accent2"/>
          </w:tcPr>
          <w:p w14:paraId="78C7B6B1" w14:textId="77777777" w:rsidR="002F7CA6" w:rsidRPr="00502516" w:rsidRDefault="002F7CA6">
            <w:pPr>
              <w:spacing w:before="0" w:after="0"/>
              <w:ind w:left="0"/>
              <w:rPr>
                <w:color w:val="FFFFFF"/>
              </w:rPr>
            </w:pPr>
            <w:r w:rsidRPr="00502516">
              <w:rPr>
                <w:color w:val="FFFFFF"/>
              </w:rPr>
              <w:t>Policy Name</w:t>
            </w:r>
          </w:p>
        </w:tc>
        <w:tc>
          <w:tcPr>
            <w:tcW w:w="4677" w:type="dxa"/>
          </w:tcPr>
          <w:p w14:paraId="20B89884" w14:textId="00C701FE" w:rsidR="002F7CA6" w:rsidRDefault="002F7CA6">
            <w:pPr>
              <w:spacing w:before="0" w:after="0"/>
              <w:ind w:left="0"/>
            </w:pPr>
            <w:r>
              <w:t>Media Policy</w:t>
            </w:r>
          </w:p>
        </w:tc>
      </w:tr>
      <w:tr w:rsidR="002F7CA6" w:rsidRPr="00F40D75" w14:paraId="68A8382D" w14:textId="77777777" w:rsidTr="45A71E51">
        <w:tc>
          <w:tcPr>
            <w:tcW w:w="4395" w:type="dxa"/>
            <w:shd w:val="clear" w:color="auto" w:fill="005EB8" w:themeFill="accent2"/>
          </w:tcPr>
          <w:p w14:paraId="2D80A486" w14:textId="77777777" w:rsidR="002F7CA6" w:rsidRPr="00502516" w:rsidRDefault="002F7CA6">
            <w:pPr>
              <w:spacing w:before="0" w:after="0"/>
              <w:ind w:left="0"/>
              <w:rPr>
                <w:color w:val="FFFFFF"/>
              </w:rPr>
            </w:pPr>
            <w:r w:rsidRPr="00502516">
              <w:rPr>
                <w:color w:val="FFFFFF"/>
              </w:rPr>
              <w:t>Policy Number</w:t>
            </w:r>
          </w:p>
        </w:tc>
        <w:tc>
          <w:tcPr>
            <w:tcW w:w="4677" w:type="dxa"/>
          </w:tcPr>
          <w:p w14:paraId="3B348391" w14:textId="5B4F01FD" w:rsidR="002F7CA6" w:rsidRPr="00F40D75" w:rsidRDefault="0014079E">
            <w:pPr>
              <w:spacing w:before="0" w:after="0"/>
              <w:ind w:left="0"/>
            </w:pPr>
            <w:r>
              <w:t>C019</w:t>
            </w:r>
          </w:p>
        </w:tc>
      </w:tr>
      <w:tr w:rsidR="002F7CA6" w:rsidRPr="00F40D75" w14:paraId="7EA22771" w14:textId="77777777" w:rsidTr="45A71E51">
        <w:tc>
          <w:tcPr>
            <w:tcW w:w="4395" w:type="dxa"/>
            <w:shd w:val="clear" w:color="auto" w:fill="005EB8" w:themeFill="accent2"/>
          </w:tcPr>
          <w:p w14:paraId="188002C6" w14:textId="77777777" w:rsidR="002F7CA6" w:rsidRPr="00502516" w:rsidRDefault="002F7CA6">
            <w:pPr>
              <w:spacing w:before="0" w:after="0"/>
              <w:ind w:left="0"/>
              <w:rPr>
                <w:color w:val="FFFFFF"/>
              </w:rPr>
            </w:pPr>
            <w:r w:rsidRPr="00502516">
              <w:rPr>
                <w:color w:val="FFFFFF"/>
              </w:rPr>
              <w:t>Version</w:t>
            </w:r>
          </w:p>
        </w:tc>
        <w:tc>
          <w:tcPr>
            <w:tcW w:w="4677" w:type="dxa"/>
          </w:tcPr>
          <w:p w14:paraId="01F7130A" w14:textId="0FD7D8DE" w:rsidR="002F7CA6" w:rsidRPr="00F40D75" w:rsidRDefault="0014079E">
            <w:pPr>
              <w:spacing w:before="0" w:after="0"/>
              <w:ind w:left="0"/>
            </w:pPr>
            <w:r>
              <w:t>1.0</w:t>
            </w:r>
          </w:p>
        </w:tc>
      </w:tr>
      <w:tr w:rsidR="002F7CA6" w:rsidRPr="00F40D75" w14:paraId="1756BA69" w14:textId="77777777" w:rsidTr="45A71E51">
        <w:tc>
          <w:tcPr>
            <w:tcW w:w="4395" w:type="dxa"/>
            <w:shd w:val="clear" w:color="auto" w:fill="005EB8" w:themeFill="accent2"/>
          </w:tcPr>
          <w:p w14:paraId="2DD01ED4" w14:textId="77777777" w:rsidR="002F7CA6" w:rsidRPr="00502516" w:rsidRDefault="002F7CA6">
            <w:pPr>
              <w:spacing w:before="0" w:after="0"/>
              <w:ind w:left="0"/>
              <w:rPr>
                <w:color w:val="FFFFFF"/>
              </w:rPr>
            </w:pPr>
            <w:r w:rsidRPr="00502516">
              <w:rPr>
                <w:color w:val="FFFFFF"/>
              </w:rPr>
              <w:t>Status</w:t>
            </w:r>
          </w:p>
        </w:tc>
        <w:tc>
          <w:tcPr>
            <w:tcW w:w="4677" w:type="dxa"/>
          </w:tcPr>
          <w:p w14:paraId="243B707A" w14:textId="02FB47F4" w:rsidR="002F7CA6" w:rsidRPr="00F40D75" w:rsidRDefault="008A53F6">
            <w:pPr>
              <w:spacing w:before="0" w:after="0"/>
              <w:ind w:left="0"/>
            </w:pPr>
            <w:r>
              <w:t>Final - Approved</w:t>
            </w:r>
          </w:p>
        </w:tc>
      </w:tr>
      <w:tr w:rsidR="002F7CA6" w:rsidRPr="00F40D75" w14:paraId="1939B134" w14:textId="77777777" w:rsidTr="45A71E51">
        <w:tc>
          <w:tcPr>
            <w:tcW w:w="4395" w:type="dxa"/>
            <w:shd w:val="clear" w:color="auto" w:fill="005EB8" w:themeFill="accent2"/>
          </w:tcPr>
          <w:p w14:paraId="753A098F" w14:textId="77777777" w:rsidR="002F7CA6" w:rsidRPr="00502516" w:rsidRDefault="002F7CA6">
            <w:pPr>
              <w:spacing w:before="0" w:after="0"/>
              <w:ind w:left="0"/>
              <w:rPr>
                <w:color w:val="FFFFFF"/>
              </w:rPr>
            </w:pPr>
            <w:r w:rsidRPr="00502516">
              <w:rPr>
                <w:color w:val="FFFFFF"/>
              </w:rPr>
              <w:t>Author / Lead</w:t>
            </w:r>
          </w:p>
        </w:tc>
        <w:tc>
          <w:tcPr>
            <w:tcW w:w="4677" w:type="dxa"/>
          </w:tcPr>
          <w:p w14:paraId="2D5B0E20" w14:textId="465130E8" w:rsidR="002F7CA6" w:rsidRPr="00F40D75" w:rsidRDefault="00756760">
            <w:pPr>
              <w:spacing w:before="0" w:after="0"/>
              <w:ind w:left="0"/>
            </w:pPr>
            <w:r>
              <w:t xml:space="preserve">Associate </w:t>
            </w:r>
            <w:r w:rsidR="00B10B22">
              <w:t xml:space="preserve">Director </w:t>
            </w:r>
            <w:r w:rsidR="00366EBC">
              <w:t xml:space="preserve">of Communications and Engagement </w:t>
            </w:r>
          </w:p>
        </w:tc>
      </w:tr>
      <w:tr w:rsidR="002F7CA6" w:rsidRPr="00F40D75" w14:paraId="4200F125" w14:textId="77777777" w:rsidTr="45A71E51">
        <w:tc>
          <w:tcPr>
            <w:tcW w:w="4395" w:type="dxa"/>
            <w:shd w:val="clear" w:color="auto" w:fill="005EB8" w:themeFill="accent2"/>
          </w:tcPr>
          <w:p w14:paraId="554FC79E" w14:textId="77777777" w:rsidR="002F7CA6" w:rsidRPr="00502516" w:rsidRDefault="002F7CA6">
            <w:pPr>
              <w:spacing w:before="0" w:after="0"/>
              <w:ind w:left="0"/>
              <w:rPr>
                <w:color w:val="FFFFFF"/>
              </w:rPr>
            </w:pPr>
            <w:r w:rsidRPr="00502516">
              <w:rPr>
                <w:color w:val="FFFFFF"/>
              </w:rPr>
              <w:t>Responsible Executive Director</w:t>
            </w:r>
          </w:p>
        </w:tc>
        <w:tc>
          <w:tcPr>
            <w:tcW w:w="4677" w:type="dxa"/>
          </w:tcPr>
          <w:p w14:paraId="70A9ED49" w14:textId="7E0E7336" w:rsidR="00514D65" w:rsidRPr="00514D65" w:rsidRDefault="005F79CF" w:rsidP="005F79CF">
            <w:pPr>
              <w:ind w:left="0"/>
              <w:contextualSpacing/>
            </w:pPr>
            <w:r>
              <w:t>Executive Director of Corporate Services</w:t>
            </w:r>
          </w:p>
        </w:tc>
      </w:tr>
      <w:tr w:rsidR="002F7CA6" w:rsidRPr="00F40D75" w14:paraId="53C59B99" w14:textId="77777777" w:rsidTr="45A71E51">
        <w:tc>
          <w:tcPr>
            <w:tcW w:w="4395" w:type="dxa"/>
            <w:shd w:val="clear" w:color="auto" w:fill="005EB8" w:themeFill="accent2"/>
          </w:tcPr>
          <w:p w14:paraId="392FFA60" w14:textId="77777777" w:rsidR="002F7CA6" w:rsidRPr="00502516" w:rsidRDefault="002F7CA6">
            <w:pPr>
              <w:spacing w:before="0" w:after="0"/>
              <w:ind w:left="0"/>
              <w:rPr>
                <w:color w:val="FFFFFF"/>
              </w:rPr>
            </w:pPr>
            <w:r w:rsidRPr="00502516">
              <w:rPr>
                <w:color w:val="FFFFFF"/>
              </w:rPr>
              <w:t>Responsible Committee</w:t>
            </w:r>
          </w:p>
        </w:tc>
        <w:tc>
          <w:tcPr>
            <w:tcW w:w="4677" w:type="dxa"/>
          </w:tcPr>
          <w:p w14:paraId="00A4F7DD" w14:textId="1DF356D7" w:rsidR="002F7CA6" w:rsidRPr="003F29D9" w:rsidRDefault="26D31F5D">
            <w:pPr>
              <w:spacing w:before="0" w:after="0"/>
              <w:ind w:left="0"/>
            </w:pPr>
            <w:r w:rsidRPr="45A71E51">
              <w:rPr>
                <w:rFonts w:ascii="Arial" w:eastAsia="Arial" w:hAnsi="Arial" w:cs="Arial"/>
              </w:rPr>
              <w:t>Audit, Risk and Compliance Committee</w:t>
            </w:r>
          </w:p>
        </w:tc>
      </w:tr>
      <w:tr w:rsidR="002F7CA6" w:rsidRPr="00F40D75" w14:paraId="067827C6" w14:textId="77777777" w:rsidTr="45A71E51">
        <w:tc>
          <w:tcPr>
            <w:tcW w:w="4395" w:type="dxa"/>
            <w:shd w:val="clear" w:color="auto" w:fill="005EB8" w:themeFill="accent2"/>
          </w:tcPr>
          <w:p w14:paraId="5EEF0CE8" w14:textId="77777777" w:rsidR="002F7CA6" w:rsidRPr="00502516" w:rsidRDefault="002F7CA6">
            <w:pPr>
              <w:spacing w:before="0" w:after="0"/>
              <w:ind w:left="0"/>
              <w:rPr>
                <w:color w:val="FFFFFF"/>
              </w:rPr>
            </w:pPr>
            <w:r w:rsidRPr="00502516">
              <w:rPr>
                <w:color w:val="FFFFFF"/>
              </w:rPr>
              <w:t>Date Ratified by Responsible Committee</w:t>
            </w:r>
          </w:p>
        </w:tc>
        <w:tc>
          <w:tcPr>
            <w:tcW w:w="4677" w:type="dxa"/>
          </w:tcPr>
          <w:p w14:paraId="13CEFACC" w14:textId="1D498028" w:rsidR="002F7CA6" w:rsidRPr="003F29D9" w:rsidRDefault="00134419">
            <w:pPr>
              <w:spacing w:before="0" w:after="0"/>
              <w:ind w:left="0"/>
              <w:rPr>
                <w:color w:val="auto"/>
              </w:rPr>
            </w:pPr>
            <w:r>
              <w:rPr>
                <w:color w:val="auto"/>
              </w:rPr>
              <w:t>5 March 202</w:t>
            </w:r>
            <w:r w:rsidR="008A53F6">
              <w:rPr>
                <w:color w:val="auto"/>
              </w:rPr>
              <w:t>6</w:t>
            </w:r>
            <w:r>
              <w:rPr>
                <w:color w:val="auto"/>
              </w:rPr>
              <w:t xml:space="preserve"> (MSE Audit Committee)</w:t>
            </w:r>
          </w:p>
        </w:tc>
      </w:tr>
      <w:tr w:rsidR="002F7CA6" w:rsidRPr="00F40D75" w14:paraId="09F88D55" w14:textId="77777777" w:rsidTr="45A71E51">
        <w:tc>
          <w:tcPr>
            <w:tcW w:w="4395" w:type="dxa"/>
            <w:shd w:val="clear" w:color="auto" w:fill="005EB8" w:themeFill="accent2"/>
          </w:tcPr>
          <w:p w14:paraId="4A9A8B3B" w14:textId="77777777" w:rsidR="002F7CA6" w:rsidRPr="00502516" w:rsidRDefault="002F7CA6">
            <w:pPr>
              <w:spacing w:before="0" w:after="0"/>
              <w:ind w:left="0"/>
              <w:rPr>
                <w:color w:val="FFFFFF"/>
              </w:rPr>
            </w:pPr>
            <w:r w:rsidRPr="00502516">
              <w:rPr>
                <w:color w:val="FFFFFF"/>
              </w:rPr>
              <w:t>Date Approved by Board/Effective Date</w:t>
            </w:r>
          </w:p>
        </w:tc>
        <w:tc>
          <w:tcPr>
            <w:tcW w:w="4677" w:type="dxa"/>
          </w:tcPr>
          <w:p w14:paraId="25DC2808" w14:textId="13202BA4" w:rsidR="002F7CA6" w:rsidRPr="003F29D9" w:rsidRDefault="00134419">
            <w:pPr>
              <w:spacing w:before="0" w:after="0"/>
              <w:ind w:left="0"/>
              <w:rPr>
                <w:color w:val="auto"/>
              </w:rPr>
            </w:pPr>
            <w:r>
              <w:rPr>
                <w:color w:val="auto"/>
              </w:rPr>
              <w:t>1 April 2026</w:t>
            </w:r>
          </w:p>
        </w:tc>
      </w:tr>
      <w:tr w:rsidR="002F7CA6" w:rsidRPr="00F40D75" w14:paraId="03275743" w14:textId="77777777" w:rsidTr="45A71E51">
        <w:tc>
          <w:tcPr>
            <w:tcW w:w="4395" w:type="dxa"/>
            <w:shd w:val="clear" w:color="auto" w:fill="005EB8" w:themeFill="accent2"/>
          </w:tcPr>
          <w:p w14:paraId="1F52A1DD" w14:textId="77777777" w:rsidR="002F7CA6" w:rsidRPr="00502516" w:rsidRDefault="002F7CA6">
            <w:pPr>
              <w:spacing w:before="0" w:after="0"/>
              <w:ind w:left="0"/>
              <w:rPr>
                <w:color w:val="FFFFFF"/>
              </w:rPr>
            </w:pPr>
            <w:r w:rsidRPr="00502516">
              <w:rPr>
                <w:color w:val="FFFFFF"/>
              </w:rPr>
              <w:t>Next Review Date</w:t>
            </w:r>
          </w:p>
        </w:tc>
        <w:tc>
          <w:tcPr>
            <w:tcW w:w="4677" w:type="dxa"/>
          </w:tcPr>
          <w:p w14:paraId="401866AA" w14:textId="6F4B7420" w:rsidR="002F7CA6" w:rsidRPr="00502516" w:rsidRDefault="00ED75B0">
            <w:pPr>
              <w:spacing w:before="0" w:after="0"/>
              <w:ind w:left="0"/>
              <w:rPr>
                <w:color w:val="auto"/>
              </w:rPr>
            </w:pPr>
            <w:r>
              <w:rPr>
                <w:color w:val="auto"/>
              </w:rPr>
              <w:t>April 202</w:t>
            </w:r>
            <w:r w:rsidR="005F79CF">
              <w:rPr>
                <w:color w:val="auto"/>
              </w:rPr>
              <w:t>8</w:t>
            </w:r>
          </w:p>
        </w:tc>
      </w:tr>
      <w:tr w:rsidR="002F7CA6" w:rsidRPr="00F40D75" w14:paraId="0029869D" w14:textId="77777777" w:rsidTr="45A71E51">
        <w:trPr>
          <w:trHeight w:val="60"/>
        </w:trPr>
        <w:tc>
          <w:tcPr>
            <w:tcW w:w="4395" w:type="dxa"/>
            <w:shd w:val="clear" w:color="auto" w:fill="005EB8" w:themeFill="accent2"/>
          </w:tcPr>
          <w:p w14:paraId="174B4E1B" w14:textId="77777777" w:rsidR="002F7CA6" w:rsidRPr="00502516" w:rsidRDefault="002F7CA6">
            <w:pPr>
              <w:spacing w:before="0" w:after="0"/>
              <w:ind w:left="0"/>
              <w:rPr>
                <w:color w:val="FFFFFF"/>
              </w:rPr>
            </w:pPr>
            <w:r w:rsidRPr="00502516">
              <w:rPr>
                <w:color w:val="FFFFFF"/>
              </w:rPr>
              <w:t>Target Audience</w:t>
            </w:r>
          </w:p>
        </w:tc>
        <w:tc>
          <w:tcPr>
            <w:tcW w:w="4677" w:type="dxa"/>
          </w:tcPr>
          <w:p w14:paraId="3F000E18" w14:textId="77777777" w:rsidR="002F7CA6" w:rsidRPr="00502516" w:rsidRDefault="002F7CA6">
            <w:pPr>
              <w:spacing w:before="0" w:after="0"/>
              <w:ind w:left="0"/>
              <w:rPr>
                <w:color w:val="auto"/>
              </w:rPr>
            </w:pPr>
            <w:r w:rsidRPr="00502516">
              <w:rPr>
                <w:color w:val="auto"/>
              </w:rPr>
              <w:t>ICB Staff</w:t>
            </w:r>
          </w:p>
        </w:tc>
      </w:tr>
      <w:tr w:rsidR="002F7CA6" w:rsidRPr="00F40D75" w14:paraId="35C98782" w14:textId="77777777" w:rsidTr="45A71E51">
        <w:tc>
          <w:tcPr>
            <w:tcW w:w="4395" w:type="dxa"/>
            <w:shd w:val="clear" w:color="auto" w:fill="005EB8" w:themeFill="accent2"/>
          </w:tcPr>
          <w:p w14:paraId="541DEAFC" w14:textId="77777777" w:rsidR="002F7CA6" w:rsidRPr="00502516" w:rsidRDefault="002F7CA6">
            <w:pPr>
              <w:spacing w:before="0" w:after="0"/>
              <w:ind w:left="0"/>
              <w:rPr>
                <w:color w:val="FFFFFF"/>
              </w:rPr>
            </w:pPr>
            <w:r w:rsidRPr="00502516">
              <w:rPr>
                <w:color w:val="FFFFFF"/>
              </w:rPr>
              <w:t xml:space="preserve">Stakeholders engaged in development of Policy (internal and external) </w:t>
            </w:r>
          </w:p>
        </w:tc>
        <w:tc>
          <w:tcPr>
            <w:tcW w:w="4677" w:type="dxa"/>
          </w:tcPr>
          <w:p w14:paraId="1ACC96FF" w14:textId="0CE89C96" w:rsidR="002F7CA6" w:rsidRPr="00502516" w:rsidRDefault="007E1E23">
            <w:pPr>
              <w:spacing w:before="0" w:after="0"/>
              <w:ind w:left="0"/>
              <w:contextualSpacing/>
              <w:rPr>
                <w:rFonts w:cs="Times New Roman (Body CS)"/>
              </w:rPr>
            </w:pPr>
            <w:r>
              <w:rPr>
                <w:rFonts w:cs="Times New Roman (Body CS)"/>
              </w:rPr>
              <w:t xml:space="preserve">ICB Staff, ICB Communications Team, ICS Communications Teams, ICB Board. </w:t>
            </w:r>
          </w:p>
        </w:tc>
      </w:tr>
      <w:tr w:rsidR="002F7CA6" w:rsidRPr="00F40D75" w14:paraId="3606790F" w14:textId="77777777" w:rsidTr="45A71E51">
        <w:tc>
          <w:tcPr>
            <w:tcW w:w="4395" w:type="dxa"/>
            <w:shd w:val="clear" w:color="auto" w:fill="005EB8" w:themeFill="accent2"/>
          </w:tcPr>
          <w:p w14:paraId="0F605C06" w14:textId="77777777" w:rsidR="002F7CA6" w:rsidRPr="00502516" w:rsidRDefault="002F7CA6">
            <w:pPr>
              <w:spacing w:before="0" w:after="0"/>
              <w:ind w:left="0"/>
              <w:rPr>
                <w:color w:val="FFFFFF"/>
              </w:rPr>
            </w:pPr>
            <w:r w:rsidRPr="00502516">
              <w:rPr>
                <w:color w:val="FFFFFF"/>
              </w:rPr>
              <w:t xml:space="preserve">Impact Assessments Undertaken </w:t>
            </w:r>
          </w:p>
          <w:p w14:paraId="7EB704D4" w14:textId="77777777" w:rsidR="002F7CA6" w:rsidRPr="00502516" w:rsidRDefault="002F7CA6">
            <w:pPr>
              <w:spacing w:before="0" w:after="0"/>
              <w:ind w:left="0"/>
              <w:rPr>
                <w:color w:val="FFFFFF"/>
              </w:rPr>
            </w:pPr>
            <w:r w:rsidRPr="00502516">
              <w:rPr>
                <w:i/>
                <w:iCs/>
                <w:color w:val="FFFFFF"/>
              </w:rPr>
              <w:t xml:space="preserve"> </w:t>
            </w:r>
          </w:p>
        </w:tc>
        <w:tc>
          <w:tcPr>
            <w:tcW w:w="4677" w:type="dxa"/>
          </w:tcPr>
          <w:p w14:paraId="4E413120" w14:textId="77777777" w:rsidR="002F7CA6" w:rsidRPr="00502516" w:rsidRDefault="002F7CA6" w:rsidP="002F7CA6">
            <w:pPr>
              <w:numPr>
                <w:ilvl w:val="0"/>
                <w:numId w:val="15"/>
              </w:numPr>
              <w:spacing w:before="0" w:after="0"/>
              <w:ind w:left="345" w:hanging="284"/>
              <w:contextualSpacing/>
              <w:rPr>
                <w:rFonts w:cs="Times New Roman (Body CS)"/>
              </w:rPr>
            </w:pPr>
            <w:r w:rsidRPr="00502516">
              <w:rPr>
                <w:rFonts w:cs="Times New Roman (Body CS)"/>
              </w:rPr>
              <w:t>Equality Impact Assessment</w:t>
            </w:r>
          </w:p>
        </w:tc>
      </w:tr>
      <w:bookmarkEnd w:id="2"/>
    </w:tbl>
    <w:p w14:paraId="38F2EFF2" w14:textId="77777777" w:rsidR="002F7CA6" w:rsidRDefault="002F7CA6" w:rsidP="00741D9B">
      <w:pPr>
        <w:ind w:left="0"/>
      </w:pPr>
    </w:p>
    <w:p w14:paraId="38917581" w14:textId="77777777" w:rsidR="00FD2B5D" w:rsidRPr="00A953BD" w:rsidRDefault="00FD2B5D" w:rsidP="00A953BD">
      <w:pPr>
        <w:ind w:left="0"/>
        <w:rPr>
          <w:b/>
          <w:sz w:val="32"/>
          <w:szCs w:val="32"/>
        </w:rPr>
      </w:pPr>
      <w:bookmarkStart w:id="3" w:name="_Toc88478175"/>
      <w:r w:rsidRPr="00A953BD">
        <w:rPr>
          <w:b/>
          <w:sz w:val="32"/>
          <w:szCs w:val="32"/>
        </w:rPr>
        <w:t>Version History</w:t>
      </w:r>
      <w:bookmarkEnd w:id="3"/>
    </w:p>
    <w:tbl>
      <w:tblPr>
        <w:tblStyle w:val="TableGrid"/>
        <w:tblW w:w="0" w:type="auto"/>
        <w:tblLook w:val="04A0" w:firstRow="1" w:lastRow="0" w:firstColumn="1" w:lastColumn="0" w:noHBand="0" w:noVBand="1"/>
      </w:tblPr>
      <w:tblGrid>
        <w:gridCol w:w="1095"/>
        <w:gridCol w:w="1073"/>
        <w:gridCol w:w="3013"/>
        <w:gridCol w:w="3835"/>
      </w:tblGrid>
      <w:tr w:rsidR="00FD2B5D" w:rsidRPr="002F7CA6" w14:paraId="7F7A2CA6" w14:textId="77777777" w:rsidTr="00E75399">
        <w:trPr>
          <w:trHeight w:val="489"/>
          <w:tblHeader/>
        </w:trPr>
        <w:tc>
          <w:tcPr>
            <w:tcW w:w="1095" w:type="dxa"/>
            <w:shd w:val="clear" w:color="auto" w:fill="005EB8" w:themeFill="accent2"/>
            <w:vAlign w:val="center"/>
          </w:tcPr>
          <w:p w14:paraId="3F55AFB4" w14:textId="77777777" w:rsidR="00FD2B5D" w:rsidRPr="002F7CA6" w:rsidRDefault="00FD2B5D" w:rsidP="00546A28">
            <w:pPr>
              <w:pStyle w:val="NoSpacing"/>
              <w:rPr>
                <w:rFonts w:ascii="Arial" w:eastAsia="Times New Roman" w:hAnsi="Arial" w:cs="Times New Roman"/>
                <w:color w:val="FFFFFF"/>
              </w:rPr>
            </w:pPr>
            <w:r w:rsidRPr="002F7CA6">
              <w:rPr>
                <w:rFonts w:ascii="Arial" w:eastAsia="Times New Roman" w:hAnsi="Arial" w:cs="Times New Roman"/>
                <w:color w:val="FFFFFF"/>
              </w:rPr>
              <w:t>Version</w:t>
            </w:r>
          </w:p>
        </w:tc>
        <w:tc>
          <w:tcPr>
            <w:tcW w:w="1073" w:type="dxa"/>
            <w:shd w:val="clear" w:color="auto" w:fill="005EB8" w:themeFill="accent2"/>
            <w:vAlign w:val="center"/>
          </w:tcPr>
          <w:p w14:paraId="55425E10" w14:textId="77777777" w:rsidR="00FD2B5D" w:rsidRPr="002F7CA6" w:rsidRDefault="00FD2B5D" w:rsidP="00546A28">
            <w:pPr>
              <w:pStyle w:val="NoSpacing"/>
              <w:rPr>
                <w:rFonts w:ascii="Arial" w:eastAsia="Times New Roman" w:hAnsi="Arial" w:cs="Times New Roman"/>
                <w:color w:val="FFFFFF"/>
              </w:rPr>
            </w:pPr>
            <w:r w:rsidRPr="002F7CA6">
              <w:rPr>
                <w:rFonts w:ascii="Arial" w:eastAsia="Times New Roman" w:hAnsi="Arial" w:cs="Times New Roman"/>
                <w:color w:val="FFFFFF"/>
              </w:rPr>
              <w:t>Date</w:t>
            </w:r>
          </w:p>
        </w:tc>
        <w:tc>
          <w:tcPr>
            <w:tcW w:w="3013" w:type="dxa"/>
            <w:shd w:val="clear" w:color="auto" w:fill="005EB8" w:themeFill="accent2"/>
            <w:vAlign w:val="center"/>
          </w:tcPr>
          <w:p w14:paraId="6E1F6533" w14:textId="77777777" w:rsidR="00FD2B5D" w:rsidRPr="002F7CA6" w:rsidRDefault="00FD2B5D" w:rsidP="00546A28">
            <w:pPr>
              <w:pStyle w:val="NoSpacing"/>
              <w:rPr>
                <w:rFonts w:ascii="Arial" w:eastAsia="Times New Roman" w:hAnsi="Arial" w:cs="Times New Roman"/>
                <w:color w:val="FFFFFF"/>
              </w:rPr>
            </w:pPr>
            <w:r w:rsidRPr="002F7CA6">
              <w:rPr>
                <w:rFonts w:ascii="Arial" w:eastAsia="Times New Roman" w:hAnsi="Arial" w:cs="Times New Roman"/>
                <w:color w:val="FFFFFF"/>
              </w:rPr>
              <w:t>Author (Name and Title)</w:t>
            </w:r>
          </w:p>
        </w:tc>
        <w:tc>
          <w:tcPr>
            <w:tcW w:w="3835" w:type="dxa"/>
            <w:shd w:val="clear" w:color="auto" w:fill="005EB8" w:themeFill="accent2"/>
            <w:vAlign w:val="center"/>
          </w:tcPr>
          <w:p w14:paraId="457A4A1E" w14:textId="77777777" w:rsidR="00FD2B5D" w:rsidRPr="002F7CA6" w:rsidRDefault="00FD2B5D" w:rsidP="00546A28">
            <w:pPr>
              <w:pStyle w:val="NoSpacing"/>
              <w:rPr>
                <w:rFonts w:ascii="Arial" w:eastAsia="Times New Roman" w:hAnsi="Arial" w:cs="Times New Roman"/>
                <w:color w:val="FFFFFF"/>
              </w:rPr>
            </w:pPr>
            <w:r w:rsidRPr="002F7CA6">
              <w:rPr>
                <w:rFonts w:ascii="Arial" w:eastAsia="Times New Roman" w:hAnsi="Arial" w:cs="Times New Roman"/>
                <w:color w:val="FFFFFF"/>
              </w:rPr>
              <w:t>Summary of amendments made</w:t>
            </w:r>
          </w:p>
        </w:tc>
      </w:tr>
      <w:tr w:rsidR="0048310D" w14:paraId="7C849378" w14:textId="77777777" w:rsidTr="00E75399">
        <w:trPr>
          <w:trHeight w:val="423"/>
        </w:trPr>
        <w:tc>
          <w:tcPr>
            <w:tcW w:w="1095" w:type="dxa"/>
            <w:vAlign w:val="center"/>
          </w:tcPr>
          <w:p w14:paraId="241C6F07" w14:textId="14604385" w:rsidR="0048310D" w:rsidRDefault="00F75D71" w:rsidP="00546A28">
            <w:pPr>
              <w:pStyle w:val="NoSpacing"/>
            </w:pPr>
            <w:r>
              <w:t>0.1</w:t>
            </w:r>
          </w:p>
        </w:tc>
        <w:tc>
          <w:tcPr>
            <w:tcW w:w="1073" w:type="dxa"/>
            <w:vAlign w:val="center"/>
          </w:tcPr>
          <w:p w14:paraId="71DC194F" w14:textId="1315DCEF" w:rsidR="0048310D" w:rsidRDefault="001D232A" w:rsidP="00546A28">
            <w:pPr>
              <w:pStyle w:val="NoSpacing"/>
            </w:pPr>
            <w:r>
              <w:t>30</w:t>
            </w:r>
            <w:r w:rsidR="00F75D71">
              <w:t>/12/25</w:t>
            </w:r>
          </w:p>
        </w:tc>
        <w:tc>
          <w:tcPr>
            <w:tcW w:w="3013" w:type="dxa"/>
            <w:vAlign w:val="center"/>
          </w:tcPr>
          <w:p w14:paraId="23C3EDA0" w14:textId="070F6F5C" w:rsidR="0048310D" w:rsidRDefault="0048310D" w:rsidP="00546A28">
            <w:pPr>
              <w:pStyle w:val="NoSpacing"/>
            </w:pPr>
            <w:r>
              <w:t>Claire Routh, Head of Communications</w:t>
            </w:r>
          </w:p>
        </w:tc>
        <w:tc>
          <w:tcPr>
            <w:tcW w:w="3835" w:type="dxa"/>
            <w:vAlign w:val="center"/>
          </w:tcPr>
          <w:p w14:paraId="2E7FEBC4" w14:textId="748F36A7" w:rsidR="0048310D" w:rsidRDefault="00D948F8" w:rsidP="00546A28">
            <w:pPr>
              <w:pStyle w:val="NoSpacing"/>
            </w:pPr>
            <w:r>
              <w:t xml:space="preserve">Reviewed </w:t>
            </w:r>
            <w:r w:rsidR="004515F4">
              <w:t xml:space="preserve">and updated </w:t>
            </w:r>
            <w:r w:rsidR="00BF0BAF">
              <w:t>policy</w:t>
            </w:r>
          </w:p>
        </w:tc>
      </w:tr>
      <w:tr w:rsidR="00A87C11" w14:paraId="2AA70E87" w14:textId="77777777" w:rsidTr="00E75399">
        <w:trPr>
          <w:trHeight w:val="423"/>
        </w:trPr>
        <w:tc>
          <w:tcPr>
            <w:tcW w:w="1095" w:type="dxa"/>
            <w:vAlign w:val="center"/>
          </w:tcPr>
          <w:p w14:paraId="102C2954" w14:textId="79060B8B" w:rsidR="00A87C11" w:rsidRDefault="00F75D71" w:rsidP="00546A28">
            <w:pPr>
              <w:pStyle w:val="NoSpacing"/>
            </w:pPr>
            <w:r>
              <w:t>0.2</w:t>
            </w:r>
          </w:p>
        </w:tc>
        <w:tc>
          <w:tcPr>
            <w:tcW w:w="1073" w:type="dxa"/>
            <w:vAlign w:val="center"/>
          </w:tcPr>
          <w:p w14:paraId="093A43AD" w14:textId="4A9C95B8" w:rsidR="00A87C11" w:rsidRDefault="00F75D71" w:rsidP="00546A28">
            <w:pPr>
              <w:pStyle w:val="NoSpacing"/>
            </w:pPr>
            <w:r>
              <w:t>09/0</w:t>
            </w:r>
            <w:r w:rsidR="00134419">
              <w:t>1/</w:t>
            </w:r>
            <w:r w:rsidR="00A87C11">
              <w:t>26</w:t>
            </w:r>
          </w:p>
        </w:tc>
        <w:tc>
          <w:tcPr>
            <w:tcW w:w="3013" w:type="dxa"/>
            <w:vAlign w:val="center"/>
          </w:tcPr>
          <w:p w14:paraId="1B42F441" w14:textId="19206EB7" w:rsidR="00A87C11" w:rsidRDefault="00A87C11" w:rsidP="00546A28">
            <w:pPr>
              <w:pStyle w:val="NoSpacing"/>
            </w:pPr>
            <w:r>
              <w:t>Claire Hankey, Director of Communications and Partnerships</w:t>
            </w:r>
          </w:p>
        </w:tc>
        <w:tc>
          <w:tcPr>
            <w:tcW w:w="3835" w:type="dxa"/>
            <w:vAlign w:val="center"/>
          </w:tcPr>
          <w:p w14:paraId="72A12220" w14:textId="2A187184" w:rsidR="00A87C11" w:rsidRDefault="00F52193" w:rsidP="00546A28">
            <w:pPr>
              <w:pStyle w:val="NoSpacing"/>
            </w:pPr>
            <w:r>
              <w:t>Minor amends for accuracy.</w:t>
            </w:r>
          </w:p>
        </w:tc>
      </w:tr>
      <w:tr w:rsidR="46257F66" w14:paraId="09C76750" w14:textId="77777777" w:rsidTr="00E75399">
        <w:trPr>
          <w:trHeight w:val="423"/>
        </w:trPr>
        <w:tc>
          <w:tcPr>
            <w:tcW w:w="1095" w:type="dxa"/>
            <w:vAlign w:val="center"/>
          </w:tcPr>
          <w:p w14:paraId="79D69E6C" w14:textId="7420D3D1" w:rsidR="3DDD461A" w:rsidRDefault="00F75D71" w:rsidP="46257F66">
            <w:pPr>
              <w:pStyle w:val="NoSpacing"/>
            </w:pPr>
            <w:r>
              <w:t>0.3</w:t>
            </w:r>
          </w:p>
        </w:tc>
        <w:tc>
          <w:tcPr>
            <w:tcW w:w="1073" w:type="dxa"/>
            <w:vAlign w:val="center"/>
          </w:tcPr>
          <w:p w14:paraId="088988DD" w14:textId="497233F2" w:rsidR="3DDD461A" w:rsidRDefault="3DDD461A" w:rsidP="46257F66">
            <w:pPr>
              <w:pStyle w:val="NoSpacing"/>
            </w:pPr>
            <w:r>
              <w:t>19</w:t>
            </w:r>
            <w:r w:rsidR="00134419">
              <w:t>/02/2</w:t>
            </w:r>
            <w:r>
              <w:t>6</w:t>
            </w:r>
          </w:p>
        </w:tc>
        <w:tc>
          <w:tcPr>
            <w:tcW w:w="3013" w:type="dxa"/>
            <w:vAlign w:val="center"/>
          </w:tcPr>
          <w:p w14:paraId="60E8501D" w14:textId="170EFF2A" w:rsidR="3DDD461A" w:rsidRDefault="3DDD461A" w:rsidP="46257F66">
            <w:pPr>
              <w:pStyle w:val="NoSpacing"/>
            </w:pPr>
            <w:r>
              <w:t>James Sharp, Communications Manager</w:t>
            </w:r>
          </w:p>
        </w:tc>
        <w:tc>
          <w:tcPr>
            <w:tcW w:w="3835" w:type="dxa"/>
            <w:vAlign w:val="center"/>
          </w:tcPr>
          <w:p w14:paraId="7ED56488" w14:textId="3A91D655" w:rsidR="3DDD461A" w:rsidRDefault="3DDD461A" w:rsidP="46257F66">
            <w:pPr>
              <w:pStyle w:val="NoSpacing"/>
            </w:pPr>
            <w:r>
              <w:t xml:space="preserve">Minor amends and inclusion of new implementation and staff training section. </w:t>
            </w:r>
          </w:p>
        </w:tc>
      </w:tr>
      <w:tr w:rsidR="00E75399" w14:paraId="5D88D791" w14:textId="77777777" w:rsidTr="00E75399">
        <w:trPr>
          <w:trHeight w:val="423"/>
        </w:trPr>
        <w:tc>
          <w:tcPr>
            <w:tcW w:w="1095" w:type="dxa"/>
            <w:vAlign w:val="center"/>
          </w:tcPr>
          <w:p w14:paraId="20B1D62B" w14:textId="2FA3554A" w:rsidR="00E75399" w:rsidRDefault="00E75399" w:rsidP="46257F66">
            <w:pPr>
              <w:pStyle w:val="NoSpacing"/>
            </w:pPr>
            <w:r>
              <w:t>1.0</w:t>
            </w:r>
          </w:p>
        </w:tc>
        <w:tc>
          <w:tcPr>
            <w:tcW w:w="1073" w:type="dxa"/>
            <w:vAlign w:val="center"/>
          </w:tcPr>
          <w:p w14:paraId="6171EAAA" w14:textId="62B7FFB3" w:rsidR="00E75399" w:rsidRDefault="00E75399" w:rsidP="46257F66">
            <w:pPr>
              <w:pStyle w:val="NoSpacing"/>
            </w:pPr>
            <w:r>
              <w:t>05/03/26</w:t>
            </w:r>
          </w:p>
        </w:tc>
        <w:tc>
          <w:tcPr>
            <w:tcW w:w="3013" w:type="dxa"/>
            <w:vAlign w:val="center"/>
          </w:tcPr>
          <w:p w14:paraId="6A445AB1" w14:textId="369EF589" w:rsidR="00E75399" w:rsidRDefault="00C33789" w:rsidP="46257F66">
            <w:pPr>
              <w:pStyle w:val="NoSpacing"/>
            </w:pPr>
            <w:r>
              <w:t>Governance Officer</w:t>
            </w:r>
          </w:p>
        </w:tc>
        <w:tc>
          <w:tcPr>
            <w:tcW w:w="3835" w:type="dxa"/>
            <w:vAlign w:val="center"/>
          </w:tcPr>
          <w:p w14:paraId="5B581775" w14:textId="4699FE71" w:rsidR="00E75399" w:rsidRDefault="00C33789" w:rsidP="46257F66">
            <w:pPr>
              <w:pStyle w:val="NoSpacing"/>
            </w:pPr>
            <w:r>
              <w:t>Final – Approved version</w:t>
            </w:r>
          </w:p>
        </w:tc>
      </w:tr>
    </w:tbl>
    <w:p w14:paraId="1C8314BD" w14:textId="77777777" w:rsidR="00F913CD" w:rsidRDefault="00F913CD" w:rsidP="00201DAA">
      <w:pPr>
        <w:ind w:left="0"/>
        <w:rPr>
          <w:color w:val="002365" w:themeColor="accent1" w:themeShade="BF"/>
          <w:sz w:val="32"/>
          <w:szCs w:val="32"/>
        </w:rPr>
      </w:pPr>
      <w:r>
        <w:br w:type="page"/>
      </w:r>
    </w:p>
    <w:p w14:paraId="6BBF4D5B" w14:textId="77777777" w:rsidR="00FD2B5D" w:rsidRPr="00DA22B6" w:rsidRDefault="000F560D" w:rsidP="00867699">
      <w:pPr>
        <w:pStyle w:val="Heading1"/>
      </w:pPr>
      <w:bookmarkStart w:id="4" w:name="_Toc104886273"/>
      <w:bookmarkStart w:id="5" w:name="_Toc104886526"/>
      <w:bookmarkStart w:id="6" w:name="_Toc104886022"/>
      <w:r>
        <w:lastRenderedPageBreak/>
        <w:t>Contents</w:t>
      </w:r>
      <w:bookmarkEnd w:id="4"/>
      <w:bookmarkEnd w:id="5"/>
      <w:bookmarkEnd w:id="6"/>
    </w:p>
    <w:p w14:paraId="2BDB126E" w14:textId="6B272BA5" w:rsidR="00573313" w:rsidRDefault="005959ED">
      <w:pPr>
        <w:pStyle w:val="TOC1"/>
        <w:rPr>
          <w:rFonts w:eastAsiaTheme="minorEastAsia"/>
          <w:b w:val="0"/>
          <w:noProof/>
          <w:color w:val="auto"/>
          <w:kern w:val="2"/>
          <w:lang w:eastAsia="ja-JP"/>
          <w14:ligatures w14:val="standardContextual"/>
        </w:rPr>
      </w:pPr>
      <w:r>
        <w:rPr>
          <w:b w:val="0"/>
        </w:rPr>
        <w:fldChar w:fldCharType="begin"/>
      </w:r>
      <w:r>
        <w:rPr>
          <w:b w:val="0"/>
        </w:rPr>
        <w:instrText xml:space="preserve"> TOC \h \z \u \t "Heading 2,1,Heading 9,2,Style3,1" </w:instrText>
      </w:r>
      <w:r>
        <w:rPr>
          <w:b w:val="0"/>
        </w:rPr>
        <w:fldChar w:fldCharType="separate"/>
      </w:r>
      <w:hyperlink w:anchor="_Toc222361294" w:history="1">
        <w:r w:rsidR="00573313" w:rsidRPr="00434949">
          <w:rPr>
            <w:rStyle w:val="Hyperlink"/>
            <w:rFonts w:eastAsia="Arial"/>
            <w:noProof/>
          </w:rPr>
          <w:t>1.</w:t>
        </w:r>
        <w:r w:rsidR="00573313">
          <w:rPr>
            <w:rFonts w:eastAsiaTheme="minorEastAsia"/>
            <w:b w:val="0"/>
            <w:noProof/>
            <w:color w:val="auto"/>
            <w:kern w:val="2"/>
            <w:lang w:eastAsia="ja-JP"/>
            <w14:ligatures w14:val="standardContextual"/>
          </w:rPr>
          <w:tab/>
        </w:r>
        <w:r w:rsidR="00573313" w:rsidRPr="00434949">
          <w:rPr>
            <w:rStyle w:val="Hyperlink"/>
            <w:rFonts w:eastAsia="Arial"/>
            <w:noProof/>
          </w:rPr>
          <w:t>Introduction</w:t>
        </w:r>
        <w:r w:rsidR="00573313">
          <w:rPr>
            <w:noProof/>
            <w:webHidden/>
          </w:rPr>
          <w:tab/>
        </w:r>
        <w:r w:rsidR="00573313">
          <w:rPr>
            <w:noProof/>
            <w:webHidden/>
          </w:rPr>
          <w:fldChar w:fldCharType="begin"/>
        </w:r>
        <w:r w:rsidR="00573313">
          <w:rPr>
            <w:noProof/>
            <w:webHidden/>
          </w:rPr>
          <w:instrText xml:space="preserve"> PAGEREF _Toc222361294 \h </w:instrText>
        </w:r>
        <w:r w:rsidR="00573313">
          <w:rPr>
            <w:noProof/>
            <w:webHidden/>
          </w:rPr>
        </w:r>
        <w:r w:rsidR="00573313">
          <w:rPr>
            <w:noProof/>
            <w:webHidden/>
          </w:rPr>
          <w:fldChar w:fldCharType="separate"/>
        </w:r>
        <w:r w:rsidR="0055498E">
          <w:rPr>
            <w:noProof/>
            <w:webHidden/>
          </w:rPr>
          <w:t>3</w:t>
        </w:r>
        <w:r w:rsidR="00573313">
          <w:rPr>
            <w:noProof/>
            <w:webHidden/>
          </w:rPr>
          <w:fldChar w:fldCharType="end"/>
        </w:r>
      </w:hyperlink>
    </w:p>
    <w:p w14:paraId="0E5EE0DA" w14:textId="5030E03A" w:rsidR="00573313" w:rsidRDefault="00573313">
      <w:pPr>
        <w:pStyle w:val="TOC1"/>
        <w:rPr>
          <w:rFonts w:eastAsiaTheme="minorEastAsia"/>
          <w:b w:val="0"/>
          <w:noProof/>
          <w:color w:val="auto"/>
          <w:kern w:val="2"/>
          <w:lang w:eastAsia="ja-JP"/>
          <w14:ligatures w14:val="standardContextual"/>
        </w:rPr>
      </w:pPr>
      <w:hyperlink w:anchor="_Toc222361295" w:history="1">
        <w:r w:rsidRPr="00434949">
          <w:rPr>
            <w:rStyle w:val="Hyperlink"/>
            <w:noProof/>
          </w:rPr>
          <w:t>2.</w:t>
        </w:r>
        <w:r>
          <w:rPr>
            <w:rFonts w:eastAsiaTheme="minorEastAsia"/>
            <w:b w:val="0"/>
            <w:noProof/>
            <w:color w:val="auto"/>
            <w:kern w:val="2"/>
            <w:lang w:eastAsia="ja-JP"/>
            <w14:ligatures w14:val="standardContextual"/>
          </w:rPr>
          <w:tab/>
        </w:r>
        <w:r w:rsidRPr="00434949">
          <w:rPr>
            <w:rStyle w:val="Hyperlink"/>
            <w:noProof/>
          </w:rPr>
          <w:t>Background to ICB and Media Policy</w:t>
        </w:r>
        <w:r>
          <w:rPr>
            <w:noProof/>
            <w:webHidden/>
          </w:rPr>
          <w:tab/>
        </w:r>
        <w:r>
          <w:rPr>
            <w:noProof/>
            <w:webHidden/>
          </w:rPr>
          <w:fldChar w:fldCharType="begin"/>
        </w:r>
        <w:r>
          <w:rPr>
            <w:noProof/>
            <w:webHidden/>
          </w:rPr>
          <w:instrText xml:space="preserve"> PAGEREF _Toc222361295 \h </w:instrText>
        </w:r>
        <w:r>
          <w:rPr>
            <w:noProof/>
            <w:webHidden/>
          </w:rPr>
        </w:r>
        <w:r>
          <w:rPr>
            <w:noProof/>
            <w:webHidden/>
          </w:rPr>
          <w:fldChar w:fldCharType="separate"/>
        </w:r>
        <w:r w:rsidR="0055498E">
          <w:rPr>
            <w:noProof/>
            <w:webHidden/>
          </w:rPr>
          <w:t>3</w:t>
        </w:r>
        <w:r>
          <w:rPr>
            <w:noProof/>
            <w:webHidden/>
          </w:rPr>
          <w:fldChar w:fldCharType="end"/>
        </w:r>
      </w:hyperlink>
    </w:p>
    <w:p w14:paraId="68E4CB55" w14:textId="7049C519" w:rsidR="00573313" w:rsidRDefault="00573313">
      <w:pPr>
        <w:pStyle w:val="TOC1"/>
        <w:rPr>
          <w:rFonts w:eastAsiaTheme="minorEastAsia"/>
          <w:b w:val="0"/>
          <w:noProof/>
          <w:color w:val="auto"/>
          <w:kern w:val="2"/>
          <w:lang w:eastAsia="ja-JP"/>
          <w14:ligatures w14:val="standardContextual"/>
        </w:rPr>
      </w:pPr>
      <w:hyperlink w:anchor="_Toc222361296" w:history="1">
        <w:r w:rsidRPr="00434949">
          <w:rPr>
            <w:rStyle w:val="Hyperlink"/>
            <w:noProof/>
          </w:rPr>
          <w:t>3.</w:t>
        </w:r>
        <w:r>
          <w:rPr>
            <w:rFonts w:eastAsiaTheme="minorEastAsia"/>
            <w:b w:val="0"/>
            <w:noProof/>
            <w:color w:val="auto"/>
            <w:kern w:val="2"/>
            <w:lang w:eastAsia="ja-JP"/>
            <w14:ligatures w14:val="standardContextual"/>
          </w:rPr>
          <w:tab/>
        </w:r>
        <w:r w:rsidRPr="00434949">
          <w:rPr>
            <w:rStyle w:val="Hyperlink"/>
            <w:noProof/>
          </w:rPr>
          <w:t>Purpose / Policy Statement</w:t>
        </w:r>
        <w:r>
          <w:rPr>
            <w:noProof/>
            <w:webHidden/>
          </w:rPr>
          <w:tab/>
        </w:r>
        <w:r>
          <w:rPr>
            <w:noProof/>
            <w:webHidden/>
          </w:rPr>
          <w:fldChar w:fldCharType="begin"/>
        </w:r>
        <w:r>
          <w:rPr>
            <w:noProof/>
            <w:webHidden/>
          </w:rPr>
          <w:instrText xml:space="preserve"> PAGEREF _Toc222361296 \h </w:instrText>
        </w:r>
        <w:r>
          <w:rPr>
            <w:noProof/>
            <w:webHidden/>
          </w:rPr>
        </w:r>
        <w:r>
          <w:rPr>
            <w:noProof/>
            <w:webHidden/>
          </w:rPr>
          <w:fldChar w:fldCharType="separate"/>
        </w:r>
        <w:r w:rsidR="0055498E">
          <w:rPr>
            <w:noProof/>
            <w:webHidden/>
          </w:rPr>
          <w:t>4</w:t>
        </w:r>
        <w:r>
          <w:rPr>
            <w:noProof/>
            <w:webHidden/>
          </w:rPr>
          <w:fldChar w:fldCharType="end"/>
        </w:r>
      </w:hyperlink>
    </w:p>
    <w:p w14:paraId="2C59684D" w14:textId="4D643D42" w:rsidR="00573313" w:rsidRDefault="00573313">
      <w:pPr>
        <w:pStyle w:val="TOC1"/>
        <w:rPr>
          <w:rFonts w:eastAsiaTheme="minorEastAsia"/>
          <w:b w:val="0"/>
          <w:noProof/>
          <w:color w:val="auto"/>
          <w:kern w:val="2"/>
          <w:lang w:eastAsia="ja-JP"/>
          <w14:ligatures w14:val="standardContextual"/>
        </w:rPr>
      </w:pPr>
      <w:hyperlink w:anchor="_Toc222361297" w:history="1">
        <w:r w:rsidRPr="00434949">
          <w:rPr>
            <w:rStyle w:val="Hyperlink"/>
            <w:noProof/>
          </w:rPr>
          <w:t>4.</w:t>
        </w:r>
        <w:r>
          <w:rPr>
            <w:rFonts w:eastAsiaTheme="minorEastAsia"/>
            <w:b w:val="0"/>
            <w:noProof/>
            <w:color w:val="auto"/>
            <w:kern w:val="2"/>
            <w:lang w:eastAsia="ja-JP"/>
            <w14:ligatures w14:val="standardContextual"/>
          </w:rPr>
          <w:tab/>
        </w:r>
        <w:r w:rsidRPr="00434949">
          <w:rPr>
            <w:rStyle w:val="Hyperlink"/>
            <w:noProof/>
          </w:rPr>
          <w:t>Scope</w:t>
        </w:r>
        <w:r>
          <w:rPr>
            <w:noProof/>
            <w:webHidden/>
          </w:rPr>
          <w:tab/>
        </w:r>
        <w:r>
          <w:rPr>
            <w:noProof/>
            <w:webHidden/>
          </w:rPr>
          <w:fldChar w:fldCharType="begin"/>
        </w:r>
        <w:r>
          <w:rPr>
            <w:noProof/>
            <w:webHidden/>
          </w:rPr>
          <w:instrText xml:space="preserve"> PAGEREF _Toc222361297 \h </w:instrText>
        </w:r>
        <w:r>
          <w:rPr>
            <w:noProof/>
            <w:webHidden/>
          </w:rPr>
        </w:r>
        <w:r>
          <w:rPr>
            <w:noProof/>
            <w:webHidden/>
          </w:rPr>
          <w:fldChar w:fldCharType="separate"/>
        </w:r>
        <w:r w:rsidR="0055498E">
          <w:rPr>
            <w:noProof/>
            <w:webHidden/>
          </w:rPr>
          <w:t>4</w:t>
        </w:r>
        <w:r>
          <w:rPr>
            <w:noProof/>
            <w:webHidden/>
          </w:rPr>
          <w:fldChar w:fldCharType="end"/>
        </w:r>
      </w:hyperlink>
    </w:p>
    <w:p w14:paraId="7D032570" w14:textId="3B5EE950" w:rsidR="00573313" w:rsidRDefault="00573313">
      <w:pPr>
        <w:pStyle w:val="TOC1"/>
        <w:rPr>
          <w:rFonts w:eastAsiaTheme="minorEastAsia"/>
          <w:b w:val="0"/>
          <w:noProof/>
          <w:color w:val="auto"/>
          <w:kern w:val="2"/>
          <w:lang w:eastAsia="ja-JP"/>
          <w14:ligatures w14:val="standardContextual"/>
        </w:rPr>
      </w:pPr>
      <w:hyperlink w:anchor="_Toc222361298" w:history="1">
        <w:r w:rsidRPr="00434949">
          <w:rPr>
            <w:rStyle w:val="Hyperlink"/>
            <w:noProof/>
          </w:rPr>
          <w:t>5.</w:t>
        </w:r>
        <w:r>
          <w:rPr>
            <w:rFonts w:eastAsiaTheme="minorEastAsia"/>
            <w:b w:val="0"/>
            <w:noProof/>
            <w:color w:val="auto"/>
            <w:kern w:val="2"/>
            <w:lang w:eastAsia="ja-JP"/>
            <w14:ligatures w14:val="standardContextual"/>
          </w:rPr>
          <w:tab/>
        </w:r>
        <w:r w:rsidRPr="00434949">
          <w:rPr>
            <w:rStyle w:val="Hyperlink"/>
            <w:noProof/>
          </w:rPr>
          <w:t>Definitions</w:t>
        </w:r>
        <w:r>
          <w:rPr>
            <w:noProof/>
            <w:webHidden/>
          </w:rPr>
          <w:tab/>
        </w:r>
        <w:r>
          <w:rPr>
            <w:noProof/>
            <w:webHidden/>
          </w:rPr>
          <w:fldChar w:fldCharType="begin"/>
        </w:r>
        <w:r>
          <w:rPr>
            <w:noProof/>
            <w:webHidden/>
          </w:rPr>
          <w:instrText xml:space="preserve"> PAGEREF _Toc222361298 \h </w:instrText>
        </w:r>
        <w:r>
          <w:rPr>
            <w:noProof/>
            <w:webHidden/>
          </w:rPr>
        </w:r>
        <w:r>
          <w:rPr>
            <w:noProof/>
            <w:webHidden/>
          </w:rPr>
          <w:fldChar w:fldCharType="separate"/>
        </w:r>
        <w:r w:rsidR="0055498E">
          <w:rPr>
            <w:noProof/>
            <w:webHidden/>
          </w:rPr>
          <w:t>4</w:t>
        </w:r>
        <w:r>
          <w:rPr>
            <w:noProof/>
            <w:webHidden/>
          </w:rPr>
          <w:fldChar w:fldCharType="end"/>
        </w:r>
      </w:hyperlink>
    </w:p>
    <w:p w14:paraId="7CC04739" w14:textId="0DF3B772" w:rsidR="00573313" w:rsidRDefault="00573313">
      <w:pPr>
        <w:pStyle w:val="TOC1"/>
        <w:rPr>
          <w:rFonts w:eastAsiaTheme="minorEastAsia"/>
          <w:b w:val="0"/>
          <w:noProof/>
          <w:color w:val="auto"/>
          <w:kern w:val="2"/>
          <w:lang w:eastAsia="ja-JP"/>
          <w14:ligatures w14:val="standardContextual"/>
        </w:rPr>
      </w:pPr>
      <w:hyperlink w:anchor="_Toc222361299" w:history="1">
        <w:r w:rsidRPr="00434949">
          <w:rPr>
            <w:rStyle w:val="Hyperlink"/>
            <w:noProof/>
          </w:rPr>
          <w:t>6.</w:t>
        </w:r>
        <w:r>
          <w:rPr>
            <w:rFonts w:eastAsiaTheme="minorEastAsia"/>
            <w:b w:val="0"/>
            <w:noProof/>
            <w:color w:val="auto"/>
            <w:kern w:val="2"/>
            <w:lang w:eastAsia="ja-JP"/>
            <w14:ligatures w14:val="standardContextual"/>
          </w:rPr>
          <w:tab/>
        </w:r>
        <w:r w:rsidRPr="00434949">
          <w:rPr>
            <w:rStyle w:val="Hyperlink"/>
            <w:noProof/>
          </w:rPr>
          <w:t>Roles and Responsibilities</w:t>
        </w:r>
        <w:r>
          <w:rPr>
            <w:noProof/>
            <w:webHidden/>
          </w:rPr>
          <w:tab/>
        </w:r>
        <w:r>
          <w:rPr>
            <w:noProof/>
            <w:webHidden/>
          </w:rPr>
          <w:fldChar w:fldCharType="begin"/>
        </w:r>
        <w:r>
          <w:rPr>
            <w:noProof/>
            <w:webHidden/>
          </w:rPr>
          <w:instrText xml:space="preserve"> PAGEREF _Toc222361299 \h </w:instrText>
        </w:r>
        <w:r>
          <w:rPr>
            <w:noProof/>
            <w:webHidden/>
          </w:rPr>
        </w:r>
        <w:r>
          <w:rPr>
            <w:noProof/>
            <w:webHidden/>
          </w:rPr>
          <w:fldChar w:fldCharType="separate"/>
        </w:r>
        <w:r w:rsidR="0055498E">
          <w:rPr>
            <w:noProof/>
            <w:webHidden/>
          </w:rPr>
          <w:t>5</w:t>
        </w:r>
        <w:r>
          <w:rPr>
            <w:noProof/>
            <w:webHidden/>
          </w:rPr>
          <w:fldChar w:fldCharType="end"/>
        </w:r>
      </w:hyperlink>
    </w:p>
    <w:p w14:paraId="77795A8D" w14:textId="4B6CAF21" w:rsidR="00573313" w:rsidRDefault="00573313">
      <w:pPr>
        <w:pStyle w:val="TOC1"/>
        <w:rPr>
          <w:rFonts w:eastAsiaTheme="minorEastAsia"/>
          <w:b w:val="0"/>
          <w:noProof/>
          <w:color w:val="auto"/>
          <w:kern w:val="2"/>
          <w:lang w:eastAsia="ja-JP"/>
          <w14:ligatures w14:val="standardContextual"/>
        </w:rPr>
      </w:pPr>
      <w:hyperlink w:anchor="_Toc222361300" w:history="1">
        <w:r w:rsidRPr="00434949">
          <w:rPr>
            <w:rStyle w:val="Hyperlink"/>
            <w:noProof/>
          </w:rPr>
          <w:t>7.</w:t>
        </w:r>
        <w:r>
          <w:rPr>
            <w:rFonts w:eastAsiaTheme="minorEastAsia"/>
            <w:b w:val="0"/>
            <w:noProof/>
            <w:color w:val="auto"/>
            <w:kern w:val="2"/>
            <w:lang w:eastAsia="ja-JP"/>
            <w14:ligatures w14:val="standardContextual"/>
          </w:rPr>
          <w:tab/>
        </w:r>
        <w:r w:rsidRPr="00434949">
          <w:rPr>
            <w:rStyle w:val="Hyperlink"/>
            <w:noProof/>
          </w:rPr>
          <w:t>Policy Detail</w:t>
        </w:r>
        <w:r>
          <w:rPr>
            <w:noProof/>
            <w:webHidden/>
          </w:rPr>
          <w:tab/>
        </w:r>
        <w:r>
          <w:rPr>
            <w:noProof/>
            <w:webHidden/>
          </w:rPr>
          <w:fldChar w:fldCharType="begin"/>
        </w:r>
        <w:r>
          <w:rPr>
            <w:noProof/>
            <w:webHidden/>
          </w:rPr>
          <w:instrText xml:space="preserve"> PAGEREF _Toc222361300 \h </w:instrText>
        </w:r>
        <w:r>
          <w:rPr>
            <w:noProof/>
            <w:webHidden/>
          </w:rPr>
        </w:r>
        <w:r>
          <w:rPr>
            <w:noProof/>
            <w:webHidden/>
          </w:rPr>
          <w:fldChar w:fldCharType="separate"/>
        </w:r>
        <w:r w:rsidR="0055498E">
          <w:rPr>
            <w:noProof/>
            <w:webHidden/>
          </w:rPr>
          <w:t>6</w:t>
        </w:r>
        <w:r>
          <w:rPr>
            <w:noProof/>
            <w:webHidden/>
          </w:rPr>
          <w:fldChar w:fldCharType="end"/>
        </w:r>
      </w:hyperlink>
    </w:p>
    <w:p w14:paraId="0593D561" w14:textId="69678ECF" w:rsidR="00573313" w:rsidRDefault="00573313">
      <w:pPr>
        <w:pStyle w:val="TOC1"/>
        <w:rPr>
          <w:rFonts w:eastAsiaTheme="minorEastAsia"/>
          <w:b w:val="0"/>
          <w:noProof/>
          <w:color w:val="auto"/>
          <w:kern w:val="2"/>
          <w:lang w:eastAsia="ja-JP"/>
          <w14:ligatures w14:val="standardContextual"/>
        </w:rPr>
      </w:pPr>
      <w:hyperlink w:anchor="_Toc222361301" w:history="1">
        <w:r w:rsidRPr="00434949">
          <w:rPr>
            <w:rStyle w:val="Hyperlink"/>
            <w:noProof/>
          </w:rPr>
          <w:t>8.</w:t>
        </w:r>
        <w:r>
          <w:rPr>
            <w:rFonts w:eastAsiaTheme="minorEastAsia"/>
            <w:b w:val="0"/>
            <w:noProof/>
            <w:color w:val="auto"/>
            <w:kern w:val="2"/>
            <w:lang w:eastAsia="ja-JP"/>
            <w14:ligatures w14:val="standardContextual"/>
          </w:rPr>
          <w:tab/>
        </w:r>
        <w:r w:rsidRPr="00434949">
          <w:rPr>
            <w:rStyle w:val="Hyperlink"/>
            <w:noProof/>
          </w:rPr>
          <w:t>Monitoring Compliance</w:t>
        </w:r>
        <w:r>
          <w:rPr>
            <w:noProof/>
            <w:webHidden/>
          </w:rPr>
          <w:tab/>
        </w:r>
        <w:r>
          <w:rPr>
            <w:noProof/>
            <w:webHidden/>
          </w:rPr>
          <w:fldChar w:fldCharType="begin"/>
        </w:r>
        <w:r>
          <w:rPr>
            <w:noProof/>
            <w:webHidden/>
          </w:rPr>
          <w:instrText xml:space="preserve"> PAGEREF _Toc222361301 \h </w:instrText>
        </w:r>
        <w:r>
          <w:rPr>
            <w:noProof/>
            <w:webHidden/>
          </w:rPr>
        </w:r>
        <w:r>
          <w:rPr>
            <w:noProof/>
            <w:webHidden/>
          </w:rPr>
          <w:fldChar w:fldCharType="separate"/>
        </w:r>
        <w:r w:rsidR="0055498E">
          <w:rPr>
            <w:noProof/>
            <w:webHidden/>
          </w:rPr>
          <w:t>9</w:t>
        </w:r>
        <w:r>
          <w:rPr>
            <w:noProof/>
            <w:webHidden/>
          </w:rPr>
          <w:fldChar w:fldCharType="end"/>
        </w:r>
      </w:hyperlink>
    </w:p>
    <w:p w14:paraId="136D8AFC" w14:textId="1C8CAF90" w:rsidR="00573313" w:rsidRDefault="00573313">
      <w:pPr>
        <w:pStyle w:val="TOC1"/>
        <w:rPr>
          <w:rFonts w:eastAsiaTheme="minorEastAsia"/>
          <w:b w:val="0"/>
          <w:noProof/>
          <w:color w:val="auto"/>
          <w:kern w:val="2"/>
          <w:lang w:eastAsia="ja-JP"/>
          <w14:ligatures w14:val="standardContextual"/>
        </w:rPr>
      </w:pPr>
      <w:hyperlink w:anchor="_Toc222361302" w:history="1">
        <w:r w:rsidRPr="00434949">
          <w:rPr>
            <w:rStyle w:val="Hyperlink"/>
            <w:noProof/>
          </w:rPr>
          <w:t>9.</w:t>
        </w:r>
        <w:r>
          <w:rPr>
            <w:rFonts w:eastAsiaTheme="minorEastAsia"/>
            <w:b w:val="0"/>
            <w:noProof/>
            <w:color w:val="auto"/>
            <w:kern w:val="2"/>
            <w:lang w:eastAsia="ja-JP"/>
            <w14:ligatures w14:val="standardContextual"/>
          </w:rPr>
          <w:tab/>
        </w:r>
        <w:r w:rsidRPr="00434949">
          <w:rPr>
            <w:rStyle w:val="Hyperlink"/>
            <w:noProof/>
          </w:rPr>
          <w:t>Implementation and Staff Training</w:t>
        </w:r>
        <w:r>
          <w:rPr>
            <w:noProof/>
            <w:webHidden/>
          </w:rPr>
          <w:tab/>
        </w:r>
        <w:r>
          <w:rPr>
            <w:noProof/>
            <w:webHidden/>
          </w:rPr>
          <w:fldChar w:fldCharType="begin"/>
        </w:r>
        <w:r>
          <w:rPr>
            <w:noProof/>
            <w:webHidden/>
          </w:rPr>
          <w:instrText xml:space="preserve"> PAGEREF _Toc222361302 \h </w:instrText>
        </w:r>
        <w:r>
          <w:rPr>
            <w:noProof/>
            <w:webHidden/>
          </w:rPr>
        </w:r>
        <w:r>
          <w:rPr>
            <w:noProof/>
            <w:webHidden/>
          </w:rPr>
          <w:fldChar w:fldCharType="separate"/>
        </w:r>
        <w:r w:rsidR="0055498E">
          <w:rPr>
            <w:noProof/>
            <w:webHidden/>
          </w:rPr>
          <w:t>9</w:t>
        </w:r>
        <w:r>
          <w:rPr>
            <w:noProof/>
            <w:webHidden/>
          </w:rPr>
          <w:fldChar w:fldCharType="end"/>
        </w:r>
      </w:hyperlink>
    </w:p>
    <w:p w14:paraId="6C79A77B" w14:textId="79630713" w:rsidR="00573313" w:rsidRDefault="00573313">
      <w:pPr>
        <w:pStyle w:val="TOC1"/>
        <w:rPr>
          <w:rFonts w:eastAsiaTheme="minorEastAsia"/>
          <w:b w:val="0"/>
          <w:noProof/>
          <w:color w:val="auto"/>
          <w:kern w:val="2"/>
          <w:lang w:eastAsia="ja-JP"/>
          <w14:ligatures w14:val="standardContextual"/>
        </w:rPr>
      </w:pPr>
      <w:hyperlink w:anchor="_Toc222361303" w:history="1">
        <w:r w:rsidRPr="00434949">
          <w:rPr>
            <w:rStyle w:val="Hyperlink"/>
            <w:noProof/>
          </w:rPr>
          <w:t>10.</w:t>
        </w:r>
        <w:r>
          <w:rPr>
            <w:rFonts w:eastAsiaTheme="minorEastAsia"/>
            <w:b w:val="0"/>
            <w:noProof/>
            <w:color w:val="auto"/>
            <w:kern w:val="2"/>
            <w:lang w:eastAsia="ja-JP"/>
            <w14:ligatures w14:val="standardContextual"/>
          </w:rPr>
          <w:tab/>
        </w:r>
        <w:r w:rsidRPr="00434949">
          <w:rPr>
            <w:rStyle w:val="Hyperlink"/>
            <w:noProof/>
          </w:rPr>
          <w:t>Strategy for dealing with the media</w:t>
        </w:r>
        <w:r>
          <w:rPr>
            <w:noProof/>
            <w:webHidden/>
          </w:rPr>
          <w:tab/>
        </w:r>
        <w:r>
          <w:rPr>
            <w:noProof/>
            <w:webHidden/>
          </w:rPr>
          <w:fldChar w:fldCharType="begin"/>
        </w:r>
        <w:r>
          <w:rPr>
            <w:noProof/>
            <w:webHidden/>
          </w:rPr>
          <w:instrText xml:space="preserve"> PAGEREF _Toc222361303 \h </w:instrText>
        </w:r>
        <w:r>
          <w:rPr>
            <w:noProof/>
            <w:webHidden/>
          </w:rPr>
        </w:r>
        <w:r>
          <w:rPr>
            <w:noProof/>
            <w:webHidden/>
          </w:rPr>
          <w:fldChar w:fldCharType="separate"/>
        </w:r>
        <w:r w:rsidR="0055498E">
          <w:rPr>
            <w:noProof/>
            <w:webHidden/>
          </w:rPr>
          <w:t>10</w:t>
        </w:r>
        <w:r>
          <w:rPr>
            <w:noProof/>
            <w:webHidden/>
          </w:rPr>
          <w:fldChar w:fldCharType="end"/>
        </w:r>
      </w:hyperlink>
    </w:p>
    <w:p w14:paraId="121B13E5" w14:textId="3C7A3391" w:rsidR="00573313" w:rsidRDefault="00573313">
      <w:pPr>
        <w:pStyle w:val="TOC1"/>
        <w:rPr>
          <w:rFonts w:eastAsiaTheme="minorEastAsia"/>
          <w:b w:val="0"/>
          <w:noProof/>
          <w:color w:val="auto"/>
          <w:kern w:val="2"/>
          <w:lang w:eastAsia="ja-JP"/>
          <w14:ligatures w14:val="standardContextual"/>
        </w:rPr>
      </w:pPr>
      <w:hyperlink w:anchor="_Toc222361304" w:history="1">
        <w:r w:rsidRPr="00434949">
          <w:rPr>
            <w:rStyle w:val="Hyperlink"/>
            <w:noProof/>
          </w:rPr>
          <w:t>11.</w:t>
        </w:r>
        <w:r>
          <w:rPr>
            <w:rFonts w:eastAsiaTheme="minorEastAsia"/>
            <w:b w:val="0"/>
            <w:noProof/>
            <w:color w:val="auto"/>
            <w:kern w:val="2"/>
            <w:lang w:eastAsia="ja-JP"/>
            <w14:ligatures w14:val="standardContextual"/>
          </w:rPr>
          <w:tab/>
        </w:r>
        <w:r w:rsidRPr="00434949">
          <w:rPr>
            <w:rStyle w:val="Hyperlink"/>
            <w:noProof/>
          </w:rPr>
          <w:t>Arrangements for Review</w:t>
        </w:r>
        <w:r>
          <w:rPr>
            <w:noProof/>
            <w:webHidden/>
          </w:rPr>
          <w:tab/>
        </w:r>
        <w:r>
          <w:rPr>
            <w:noProof/>
            <w:webHidden/>
          </w:rPr>
          <w:fldChar w:fldCharType="begin"/>
        </w:r>
        <w:r>
          <w:rPr>
            <w:noProof/>
            <w:webHidden/>
          </w:rPr>
          <w:instrText xml:space="preserve"> PAGEREF _Toc222361304 \h </w:instrText>
        </w:r>
        <w:r>
          <w:rPr>
            <w:noProof/>
            <w:webHidden/>
          </w:rPr>
        </w:r>
        <w:r>
          <w:rPr>
            <w:noProof/>
            <w:webHidden/>
          </w:rPr>
          <w:fldChar w:fldCharType="separate"/>
        </w:r>
        <w:r w:rsidR="0055498E">
          <w:rPr>
            <w:noProof/>
            <w:webHidden/>
          </w:rPr>
          <w:t>10</w:t>
        </w:r>
        <w:r>
          <w:rPr>
            <w:noProof/>
            <w:webHidden/>
          </w:rPr>
          <w:fldChar w:fldCharType="end"/>
        </w:r>
      </w:hyperlink>
    </w:p>
    <w:p w14:paraId="33D6F58F" w14:textId="57246C75" w:rsidR="00573313" w:rsidRDefault="00573313">
      <w:pPr>
        <w:pStyle w:val="TOC1"/>
        <w:rPr>
          <w:rFonts w:eastAsiaTheme="minorEastAsia"/>
          <w:b w:val="0"/>
          <w:noProof/>
          <w:color w:val="auto"/>
          <w:kern w:val="2"/>
          <w:lang w:eastAsia="ja-JP"/>
          <w14:ligatures w14:val="standardContextual"/>
        </w:rPr>
      </w:pPr>
      <w:hyperlink w:anchor="_Toc222361305" w:history="1">
        <w:r w:rsidRPr="00434949">
          <w:rPr>
            <w:rStyle w:val="Hyperlink"/>
            <w:noProof/>
          </w:rPr>
          <w:t>12.</w:t>
        </w:r>
        <w:r>
          <w:rPr>
            <w:rFonts w:eastAsiaTheme="minorEastAsia"/>
            <w:b w:val="0"/>
            <w:noProof/>
            <w:color w:val="auto"/>
            <w:kern w:val="2"/>
            <w:lang w:eastAsia="ja-JP"/>
            <w14:ligatures w14:val="standardContextual"/>
          </w:rPr>
          <w:tab/>
        </w:r>
        <w:r w:rsidRPr="00434949">
          <w:rPr>
            <w:rStyle w:val="Hyperlink"/>
            <w:noProof/>
          </w:rPr>
          <w:t>Associated Policies, Guidance and documentation</w:t>
        </w:r>
        <w:r>
          <w:rPr>
            <w:noProof/>
            <w:webHidden/>
          </w:rPr>
          <w:tab/>
        </w:r>
        <w:r>
          <w:rPr>
            <w:noProof/>
            <w:webHidden/>
          </w:rPr>
          <w:fldChar w:fldCharType="begin"/>
        </w:r>
        <w:r>
          <w:rPr>
            <w:noProof/>
            <w:webHidden/>
          </w:rPr>
          <w:instrText xml:space="preserve"> PAGEREF _Toc222361305 \h </w:instrText>
        </w:r>
        <w:r>
          <w:rPr>
            <w:noProof/>
            <w:webHidden/>
          </w:rPr>
        </w:r>
        <w:r>
          <w:rPr>
            <w:noProof/>
            <w:webHidden/>
          </w:rPr>
          <w:fldChar w:fldCharType="separate"/>
        </w:r>
        <w:r w:rsidR="0055498E">
          <w:rPr>
            <w:noProof/>
            <w:webHidden/>
          </w:rPr>
          <w:t>11</w:t>
        </w:r>
        <w:r>
          <w:rPr>
            <w:noProof/>
            <w:webHidden/>
          </w:rPr>
          <w:fldChar w:fldCharType="end"/>
        </w:r>
      </w:hyperlink>
    </w:p>
    <w:p w14:paraId="58973FB9" w14:textId="68DB1F8A" w:rsidR="00573313" w:rsidRDefault="00573313">
      <w:pPr>
        <w:pStyle w:val="TOC1"/>
        <w:rPr>
          <w:rFonts w:eastAsiaTheme="minorEastAsia"/>
          <w:b w:val="0"/>
          <w:noProof/>
          <w:color w:val="auto"/>
          <w:kern w:val="2"/>
          <w:lang w:eastAsia="ja-JP"/>
          <w14:ligatures w14:val="standardContextual"/>
        </w:rPr>
      </w:pPr>
      <w:hyperlink w:anchor="_Toc222361306" w:history="1">
        <w:r w:rsidRPr="00434949">
          <w:rPr>
            <w:rStyle w:val="Hyperlink"/>
            <w:noProof/>
          </w:rPr>
          <w:t>13.</w:t>
        </w:r>
        <w:r>
          <w:rPr>
            <w:rFonts w:eastAsiaTheme="minorEastAsia"/>
            <w:b w:val="0"/>
            <w:noProof/>
            <w:color w:val="auto"/>
            <w:kern w:val="2"/>
            <w:lang w:eastAsia="ja-JP"/>
            <w14:ligatures w14:val="standardContextual"/>
          </w:rPr>
          <w:tab/>
        </w:r>
        <w:r w:rsidRPr="00434949">
          <w:rPr>
            <w:rStyle w:val="Hyperlink"/>
            <w:noProof/>
          </w:rPr>
          <w:t>Equality Impact Assessment</w:t>
        </w:r>
        <w:r>
          <w:rPr>
            <w:noProof/>
            <w:webHidden/>
          </w:rPr>
          <w:tab/>
        </w:r>
        <w:r>
          <w:rPr>
            <w:noProof/>
            <w:webHidden/>
          </w:rPr>
          <w:fldChar w:fldCharType="begin"/>
        </w:r>
        <w:r>
          <w:rPr>
            <w:noProof/>
            <w:webHidden/>
          </w:rPr>
          <w:instrText xml:space="preserve"> PAGEREF _Toc222361306 \h </w:instrText>
        </w:r>
        <w:r>
          <w:rPr>
            <w:noProof/>
            <w:webHidden/>
          </w:rPr>
        </w:r>
        <w:r>
          <w:rPr>
            <w:noProof/>
            <w:webHidden/>
          </w:rPr>
          <w:fldChar w:fldCharType="separate"/>
        </w:r>
        <w:r w:rsidR="0055498E">
          <w:rPr>
            <w:noProof/>
            <w:webHidden/>
          </w:rPr>
          <w:t>11</w:t>
        </w:r>
        <w:r>
          <w:rPr>
            <w:noProof/>
            <w:webHidden/>
          </w:rPr>
          <w:fldChar w:fldCharType="end"/>
        </w:r>
      </w:hyperlink>
    </w:p>
    <w:p w14:paraId="3D746EB4" w14:textId="61FEF0C9" w:rsidR="00573313" w:rsidRDefault="00573313">
      <w:pPr>
        <w:pStyle w:val="TOC1"/>
        <w:rPr>
          <w:rFonts w:eastAsiaTheme="minorEastAsia"/>
          <w:b w:val="0"/>
          <w:noProof/>
          <w:color w:val="auto"/>
          <w:kern w:val="2"/>
          <w:lang w:eastAsia="ja-JP"/>
          <w14:ligatures w14:val="standardContextual"/>
        </w:rPr>
      </w:pPr>
      <w:hyperlink w:anchor="_Toc222361307" w:history="1">
        <w:r w:rsidRPr="00434949">
          <w:rPr>
            <w:rStyle w:val="Hyperlink"/>
            <w:noProof/>
          </w:rPr>
          <w:t>APPENDIX A Equality Impact Assessment</w:t>
        </w:r>
        <w:r>
          <w:rPr>
            <w:noProof/>
            <w:webHidden/>
          </w:rPr>
          <w:tab/>
        </w:r>
        <w:r>
          <w:rPr>
            <w:noProof/>
            <w:webHidden/>
          </w:rPr>
          <w:fldChar w:fldCharType="begin"/>
        </w:r>
        <w:r>
          <w:rPr>
            <w:noProof/>
            <w:webHidden/>
          </w:rPr>
          <w:instrText xml:space="preserve"> PAGEREF _Toc222361307 \h </w:instrText>
        </w:r>
        <w:r>
          <w:rPr>
            <w:noProof/>
            <w:webHidden/>
          </w:rPr>
        </w:r>
        <w:r>
          <w:rPr>
            <w:noProof/>
            <w:webHidden/>
          </w:rPr>
          <w:fldChar w:fldCharType="separate"/>
        </w:r>
        <w:r w:rsidR="0055498E">
          <w:rPr>
            <w:noProof/>
            <w:webHidden/>
          </w:rPr>
          <w:t>12</w:t>
        </w:r>
        <w:r>
          <w:rPr>
            <w:noProof/>
            <w:webHidden/>
          </w:rPr>
          <w:fldChar w:fldCharType="end"/>
        </w:r>
      </w:hyperlink>
    </w:p>
    <w:p w14:paraId="36C7C8B5" w14:textId="4FAF554C" w:rsidR="00573313" w:rsidRDefault="00573313">
      <w:pPr>
        <w:pStyle w:val="TOC1"/>
        <w:rPr>
          <w:rFonts w:eastAsiaTheme="minorEastAsia"/>
          <w:b w:val="0"/>
          <w:noProof/>
          <w:color w:val="auto"/>
          <w:kern w:val="2"/>
          <w:lang w:eastAsia="ja-JP"/>
          <w14:ligatures w14:val="standardContextual"/>
        </w:rPr>
      </w:pPr>
      <w:hyperlink w:anchor="_Toc222361308" w:history="1">
        <w:r w:rsidRPr="00434949">
          <w:rPr>
            <w:rStyle w:val="Hyperlink"/>
            <w:rFonts w:cs="Arial"/>
            <w:noProof/>
          </w:rPr>
          <w:t>APPENDIX B Taking a media call</w:t>
        </w:r>
        <w:r>
          <w:rPr>
            <w:noProof/>
            <w:webHidden/>
          </w:rPr>
          <w:tab/>
        </w:r>
        <w:r>
          <w:rPr>
            <w:noProof/>
            <w:webHidden/>
          </w:rPr>
          <w:fldChar w:fldCharType="begin"/>
        </w:r>
        <w:r>
          <w:rPr>
            <w:noProof/>
            <w:webHidden/>
          </w:rPr>
          <w:instrText xml:space="preserve"> PAGEREF _Toc222361308 \h </w:instrText>
        </w:r>
        <w:r>
          <w:rPr>
            <w:noProof/>
            <w:webHidden/>
          </w:rPr>
        </w:r>
        <w:r>
          <w:rPr>
            <w:noProof/>
            <w:webHidden/>
          </w:rPr>
          <w:fldChar w:fldCharType="separate"/>
        </w:r>
        <w:r w:rsidR="0055498E">
          <w:rPr>
            <w:noProof/>
            <w:webHidden/>
          </w:rPr>
          <w:t>15</w:t>
        </w:r>
        <w:r>
          <w:rPr>
            <w:noProof/>
            <w:webHidden/>
          </w:rPr>
          <w:fldChar w:fldCharType="end"/>
        </w:r>
      </w:hyperlink>
    </w:p>
    <w:p w14:paraId="296B8F03" w14:textId="30F85D74" w:rsidR="00573313" w:rsidRDefault="00573313">
      <w:pPr>
        <w:pStyle w:val="TOC1"/>
        <w:rPr>
          <w:rFonts w:eastAsiaTheme="minorEastAsia"/>
          <w:b w:val="0"/>
          <w:noProof/>
          <w:color w:val="auto"/>
          <w:kern w:val="2"/>
          <w:lang w:eastAsia="ja-JP"/>
          <w14:ligatures w14:val="standardContextual"/>
        </w:rPr>
      </w:pPr>
      <w:hyperlink w:anchor="_Toc222361309" w:history="1">
        <w:r w:rsidRPr="00434949">
          <w:rPr>
            <w:rStyle w:val="Hyperlink"/>
            <w:rFonts w:cs="Arial"/>
            <w:noProof/>
          </w:rPr>
          <w:t>APPENDIX C Crisis Management Flow Chart</w:t>
        </w:r>
        <w:r>
          <w:rPr>
            <w:noProof/>
            <w:webHidden/>
          </w:rPr>
          <w:tab/>
        </w:r>
        <w:r>
          <w:rPr>
            <w:noProof/>
            <w:webHidden/>
          </w:rPr>
          <w:fldChar w:fldCharType="begin"/>
        </w:r>
        <w:r>
          <w:rPr>
            <w:noProof/>
            <w:webHidden/>
          </w:rPr>
          <w:instrText xml:space="preserve"> PAGEREF _Toc222361309 \h </w:instrText>
        </w:r>
        <w:r>
          <w:rPr>
            <w:noProof/>
            <w:webHidden/>
          </w:rPr>
        </w:r>
        <w:r>
          <w:rPr>
            <w:noProof/>
            <w:webHidden/>
          </w:rPr>
          <w:fldChar w:fldCharType="separate"/>
        </w:r>
        <w:r w:rsidR="0055498E">
          <w:rPr>
            <w:noProof/>
            <w:webHidden/>
          </w:rPr>
          <w:t>16</w:t>
        </w:r>
        <w:r>
          <w:rPr>
            <w:noProof/>
            <w:webHidden/>
          </w:rPr>
          <w:fldChar w:fldCharType="end"/>
        </w:r>
      </w:hyperlink>
    </w:p>
    <w:p w14:paraId="1E5A35F7" w14:textId="3ABC4CE4" w:rsidR="00573313" w:rsidRDefault="00573313">
      <w:pPr>
        <w:pStyle w:val="TOC1"/>
        <w:rPr>
          <w:rFonts w:eastAsiaTheme="minorEastAsia"/>
          <w:b w:val="0"/>
          <w:noProof/>
          <w:color w:val="auto"/>
          <w:kern w:val="2"/>
          <w:lang w:eastAsia="ja-JP"/>
          <w14:ligatures w14:val="standardContextual"/>
        </w:rPr>
      </w:pPr>
      <w:hyperlink w:anchor="_Toc222361310" w:history="1">
        <w:r w:rsidRPr="00434949">
          <w:rPr>
            <w:rStyle w:val="Hyperlink"/>
            <w:rFonts w:cs="Arial"/>
            <w:noProof/>
          </w:rPr>
          <w:t>APPENDIX D Proactive Press Release</w:t>
        </w:r>
        <w:r>
          <w:rPr>
            <w:noProof/>
            <w:webHidden/>
          </w:rPr>
          <w:tab/>
        </w:r>
        <w:r>
          <w:rPr>
            <w:noProof/>
            <w:webHidden/>
          </w:rPr>
          <w:fldChar w:fldCharType="begin"/>
        </w:r>
        <w:r>
          <w:rPr>
            <w:noProof/>
            <w:webHidden/>
          </w:rPr>
          <w:instrText xml:space="preserve"> PAGEREF _Toc222361310 \h </w:instrText>
        </w:r>
        <w:r>
          <w:rPr>
            <w:noProof/>
            <w:webHidden/>
          </w:rPr>
        </w:r>
        <w:r>
          <w:rPr>
            <w:noProof/>
            <w:webHidden/>
          </w:rPr>
          <w:fldChar w:fldCharType="separate"/>
        </w:r>
        <w:r w:rsidR="0055498E">
          <w:rPr>
            <w:noProof/>
            <w:webHidden/>
          </w:rPr>
          <w:t>17</w:t>
        </w:r>
        <w:r>
          <w:rPr>
            <w:noProof/>
            <w:webHidden/>
          </w:rPr>
          <w:fldChar w:fldCharType="end"/>
        </w:r>
      </w:hyperlink>
    </w:p>
    <w:p w14:paraId="05D51056" w14:textId="346107EB" w:rsidR="00573313" w:rsidRDefault="00573313">
      <w:pPr>
        <w:pStyle w:val="TOC1"/>
        <w:rPr>
          <w:rFonts w:eastAsiaTheme="minorEastAsia"/>
          <w:b w:val="0"/>
          <w:noProof/>
          <w:color w:val="auto"/>
          <w:kern w:val="2"/>
          <w:lang w:eastAsia="ja-JP"/>
          <w14:ligatures w14:val="standardContextual"/>
        </w:rPr>
      </w:pPr>
      <w:hyperlink w:anchor="_Toc222361311" w:history="1">
        <w:r w:rsidRPr="00434949">
          <w:rPr>
            <w:rStyle w:val="Hyperlink"/>
            <w:rFonts w:cs="Arial"/>
            <w:noProof/>
          </w:rPr>
          <w:t>APPENDIX E Reactive Press Release</w:t>
        </w:r>
        <w:r>
          <w:rPr>
            <w:noProof/>
            <w:webHidden/>
          </w:rPr>
          <w:tab/>
        </w:r>
        <w:r>
          <w:rPr>
            <w:noProof/>
            <w:webHidden/>
          </w:rPr>
          <w:fldChar w:fldCharType="begin"/>
        </w:r>
        <w:r>
          <w:rPr>
            <w:noProof/>
            <w:webHidden/>
          </w:rPr>
          <w:instrText xml:space="preserve"> PAGEREF _Toc222361311 \h </w:instrText>
        </w:r>
        <w:r>
          <w:rPr>
            <w:noProof/>
            <w:webHidden/>
          </w:rPr>
        </w:r>
        <w:r>
          <w:rPr>
            <w:noProof/>
            <w:webHidden/>
          </w:rPr>
          <w:fldChar w:fldCharType="separate"/>
        </w:r>
        <w:r w:rsidR="0055498E">
          <w:rPr>
            <w:noProof/>
            <w:webHidden/>
          </w:rPr>
          <w:t>19</w:t>
        </w:r>
        <w:r>
          <w:rPr>
            <w:noProof/>
            <w:webHidden/>
          </w:rPr>
          <w:fldChar w:fldCharType="end"/>
        </w:r>
      </w:hyperlink>
    </w:p>
    <w:p w14:paraId="5935FBBA" w14:textId="59E07148" w:rsidR="00F913CD" w:rsidRDefault="005959ED">
      <w:pPr>
        <w:spacing w:before="0" w:after="0"/>
        <w:ind w:left="0"/>
        <w:rPr>
          <w:rFonts w:ascii="AppleSystemUIFont" w:hAnsi="AppleSystemUIFont" w:cs="AppleSystemUIFont"/>
          <w:sz w:val="26"/>
          <w:szCs w:val="26"/>
        </w:rPr>
      </w:pPr>
      <w:r>
        <w:rPr>
          <w:b/>
        </w:rPr>
        <w:fldChar w:fldCharType="end"/>
      </w:r>
      <w:r w:rsidR="00F913CD">
        <w:rPr>
          <w:rFonts w:ascii="AppleSystemUIFont" w:hAnsi="AppleSystemUIFont" w:cs="AppleSystemUIFont"/>
          <w:sz w:val="26"/>
          <w:szCs w:val="26"/>
        </w:rPr>
        <w:br w:type="page"/>
      </w:r>
    </w:p>
    <w:p w14:paraId="0706F7D9" w14:textId="77777777" w:rsidR="0078239D" w:rsidRDefault="00C76205" w:rsidP="0078239D">
      <w:pPr>
        <w:pStyle w:val="Heading2"/>
        <w:rPr>
          <w:rFonts w:eastAsia="Arial"/>
        </w:rPr>
      </w:pPr>
      <w:bookmarkStart w:id="7" w:name="_Toc222361294"/>
      <w:r>
        <w:rPr>
          <w:rFonts w:eastAsia="Arial"/>
        </w:rPr>
        <w:lastRenderedPageBreak/>
        <w:t>Introduction</w:t>
      </w:r>
      <w:bookmarkEnd w:id="7"/>
    </w:p>
    <w:p w14:paraId="315EFB2D" w14:textId="78E70928" w:rsidR="004C1963" w:rsidRPr="004C1963" w:rsidRDefault="004C1963" w:rsidP="00BD3F05">
      <w:pPr>
        <w:pStyle w:val="Style1"/>
        <w:rPr>
          <w:rFonts w:eastAsia="Arial"/>
        </w:rPr>
      </w:pPr>
      <w:r w:rsidRPr="004C1963">
        <w:rPr>
          <w:rFonts w:eastAsia="Arial"/>
        </w:rPr>
        <w:t xml:space="preserve">The purpose of this </w:t>
      </w:r>
      <w:r w:rsidR="00ED3EFE">
        <w:rPr>
          <w:rFonts w:eastAsia="Arial"/>
        </w:rPr>
        <w:t>strategy</w:t>
      </w:r>
      <w:r w:rsidRPr="004C1963">
        <w:rPr>
          <w:rFonts w:eastAsia="Arial"/>
        </w:rPr>
        <w:t xml:space="preserve"> and </w:t>
      </w:r>
      <w:r w:rsidR="00ED3EFE">
        <w:rPr>
          <w:rFonts w:eastAsia="Arial"/>
        </w:rPr>
        <w:t>policy</w:t>
      </w:r>
      <w:r w:rsidRPr="004C1963">
        <w:rPr>
          <w:rFonts w:eastAsia="Arial"/>
        </w:rPr>
        <w:t xml:space="preserve"> is to provide an overarching framework for </w:t>
      </w:r>
      <w:r w:rsidR="00C6764B">
        <w:rPr>
          <w:rFonts w:eastAsia="Arial"/>
        </w:rPr>
        <w:t>media relations and social media management</w:t>
      </w:r>
      <w:r w:rsidRPr="004C1963">
        <w:rPr>
          <w:rFonts w:eastAsia="Arial"/>
        </w:rPr>
        <w:t xml:space="preserve"> within the Integrated Care Board for Essex </w:t>
      </w:r>
      <w:r w:rsidR="0086185D">
        <w:rPr>
          <w:rFonts w:eastAsia="Arial"/>
        </w:rPr>
        <w:t>(</w:t>
      </w:r>
      <w:r w:rsidRPr="004C1963">
        <w:rPr>
          <w:rFonts w:eastAsia="Arial"/>
        </w:rPr>
        <w:t>hereafter referred to as “the ICB”) and the Integrated Care System (ICS) (</w:t>
      </w:r>
      <w:bookmarkStart w:id="8" w:name="_Hlk103786954"/>
      <w:r w:rsidRPr="004C1963">
        <w:rPr>
          <w:rFonts w:eastAsia="Arial"/>
        </w:rPr>
        <w:t>hereafter referred to as “the ICS”)</w:t>
      </w:r>
      <w:bookmarkEnd w:id="8"/>
      <w:r w:rsidRPr="004C1963">
        <w:rPr>
          <w:rFonts w:eastAsia="Arial"/>
        </w:rPr>
        <w:t>.</w:t>
      </w:r>
      <w:r w:rsidRPr="004C1963">
        <w:rPr>
          <w:rFonts w:eastAsia="Arial"/>
          <w:spacing w:val="1"/>
        </w:rPr>
        <w:t xml:space="preserve"> </w:t>
      </w:r>
    </w:p>
    <w:p w14:paraId="00D5576D" w14:textId="016BCBE6" w:rsidR="002D6540" w:rsidRDefault="002D6540" w:rsidP="00BD3F05">
      <w:pPr>
        <w:pStyle w:val="Style1"/>
      </w:pPr>
      <w:r>
        <w:t>The aim of this policy is to establish and maintain a standard operating procedure for media management which:</w:t>
      </w:r>
    </w:p>
    <w:p w14:paraId="13879970" w14:textId="4B113A71" w:rsidR="002D6540" w:rsidRPr="00BD3F05" w:rsidRDefault="002D6540" w:rsidP="00BD3F05">
      <w:pPr>
        <w:pStyle w:val="ListParagraph"/>
        <w:numPr>
          <w:ilvl w:val="0"/>
          <w:numId w:val="10"/>
        </w:numPr>
        <w:ind w:left="1060" w:hanging="340"/>
        <w:contextualSpacing w:val="0"/>
        <w:rPr>
          <w:rFonts w:ascii="Arial" w:eastAsia="Arial" w:hAnsi="Arial"/>
          <w:color w:val="231F20"/>
        </w:rPr>
      </w:pPr>
      <w:r w:rsidRPr="00BD3F05">
        <w:rPr>
          <w:rFonts w:ascii="Arial" w:eastAsia="Arial" w:hAnsi="Arial"/>
          <w:color w:val="231F20"/>
        </w:rPr>
        <w:t>Supports the IC</w:t>
      </w:r>
      <w:r w:rsidR="00C6764B" w:rsidRPr="00BD3F05">
        <w:rPr>
          <w:rFonts w:ascii="Arial" w:eastAsia="Arial" w:hAnsi="Arial"/>
          <w:color w:val="231F20"/>
        </w:rPr>
        <w:t>B</w:t>
      </w:r>
      <w:r w:rsidRPr="00BD3F05">
        <w:rPr>
          <w:rFonts w:ascii="Arial" w:eastAsia="Arial" w:hAnsi="Arial"/>
          <w:color w:val="231F20"/>
        </w:rPr>
        <w:t xml:space="preserve"> in achieving corporate objectives and realising the significant organisational benefits from minimising risk of inappropriate use of media/social </w:t>
      </w:r>
      <w:r w:rsidR="00BD3F05" w:rsidRPr="00BD3F05">
        <w:rPr>
          <w:rFonts w:ascii="Arial" w:eastAsia="Arial" w:hAnsi="Arial"/>
          <w:color w:val="231F20"/>
        </w:rPr>
        <w:t>media.</w:t>
      </w:r>
    </w:p>
    <w:p w14:paraId="541610F0" w14:textId="4D378373" w:rsidR="002D6540" w:rsidRPr="00BD3F05" w:rsidRDefault="002D6540" w:rsidP="00BD3F05">
      <w:pPr>
        <w:pStyle w:val="ListParagraph"/>
        <w:numPr>
          <w:ilvl w:val="0"/>
          <w:numId w:val="10"/>
        </w:numPr>
        <w:ind w:left="1060" w:hanging="340"/>
        <w:contextualSpacing w:val="0"/>
        <w:rPr>
          <w:rFonts w:ascii="Arial" w:eastAsia="Arial" w:hAnsi="Arial"/>
          <w:color w:val="231F20"/>
        </w:rPr>
      </w:pPr>
      <w:r w:rsidRPr="00BD3F05">
        <w:rPr>
          <w:rFonts w:ascii="Arial" w:eastAsia="Arial" w:hAnsi="Arial"/>
          <w:color w:val="231F20"/>
        </w:rPr>
        <w:t>Ensure processes are based on best practice and national guidance</w:t>
      </w:r>
      <w:r w:rsidR="00BD3F05">
        <w:rPr>
          <w:rFonts w:ascii="Arial" w:eastAsia="Arial" w:hAnsi="Arial"/>
          <w:color w:val="231F20"/>
        </w:rPr>
        <w:t>.</w:t>
      </w:r>
    </w:p>
    <w:p w14:paraId="6D94B5D1" w14:textId="21A94B13" w:rsidR="002D6540" w:rsidRPr="00BD3F05" w:rsidRDefault="002D6540" w:rsidP="00BD3F05">
      <w:pPr>
        <w:pStyle w:val="ListParagraph"/>
        <w:numPr>
          <w:ilvl w:val="0"/>
          <w:numId w:val="10"/>
        </w:numPr>
        <w:ind w:left="1060" w:hanging="340"/>
        <w:contextualSpacing w:val="0"/>
        <w:rPr>
          <w:rFonts w:ascii="Arial" w:eastAsia="Arial" w:hAnsi="Arial"/>
          <w:color w:val="231F20"/>
        </w:rPr>
      </w:pPr>
      <w:r w:rsidRPr="6CE58D23">
        <w:rPr>
          <w:rFonts w:ascii="Arial" w:eastAsia="Arial" w:hAnsi="Arial"/>
          <w:color w:val="221F20"/>
        </w:rPr>
        <w:t>Ensure al</w:t>
      </w:r>
      <w:r w:rsidR="004A73AE" w:rsidRPr="6CE58D23">
        <w:rPr>
          <w:rFonts w:ascii="Arial" w:eastAsia="Arial" w:hAnsi="Arial"/>
          <w:color w:val="221F20"/>
        </w:rPr>
        <w:t>l</w:t>
      </w:r>
      <w:r w:rsidRPr="6CE58D23">
        <w:rPr>
          <w:rFonts w:ascii="Arial" w:eastAsia="Arial" w:hAnsi="Arial"/>
          <w:color w:val="221F20"/>
        </w:rPr>
        <w:t xml:space="preserve"> staff are aware of their responsibilities </w:t>
      </w:r>
      <w:r w:rsidR="07C3CED0" w:rsidRPr="6CE58D23">
        <w:rPr>
          <w:rFonts w:ascii="Arial" w:eastAsia="Arial" w:hAnsi="Arial"/>
          <w:color w:val="231F20" w:themeColor="text2"/>
        </w:rPr>
        <w:t>about</w:t>
      </w:r>
      <w:r w:rsidRPr="6CE58D23">
        <w:rPr>
          <w:rFonts w:ascii="Arial" w:eastAsia="Arial" w:hAnsi="Arial"/>
          <w:color w:val="221F20"/>
        </w:rPr>
        <w:t xml:space="preserve"> public facing communications.</w:t>
      </w:r>
    </w:p>
    <w:p w14:paraId="16D0BEE5" w14:textId="1A52B3A0" w:rsidR="50BED5E9" w:rsidRDefault="50BED5E9" w:rsidP="6E5D01F5">
      <w:pPr>
        <w:pStyle w:val="Heading3"/>
        <w:rPr>
          <w:b w:val="0"/>
        </w:rPr>
      </w:pPr>
      <w:r w:rsidRPr="6E5D01F5">
        <w:rPr>
          <w:b w:val="0"/>
        </w:rPr>
        <w:t>This is a controlled document. Whilst this document may be printed (please consider if this is necessary), the electronic version posted on the intranet is the controlled copy. Any printed copies of this document are not controlled.  As a controlled document, this document should not be saved onto local or network drives but should always be accessed from the website (or requested from the Governance Lead/Team) to ensure the most up-to-date version is used.</w:t>
      </w:r>
    </w:p>
    <w:p w14:paraId="7D10075C" w14:textId="77777777" w:rsidR="00F913CD" w:rsidRDefault="002D6540" w:rsidP="6E5D01F5">
      <w:pPr>
        <w:pStyle w:val="Heading2"/>
      </w:pPr>
      <w:bookmarkStart w:id="9" w:name="_Toc222361295"/>
      <w:r>
        <w:t>Background to IC</w:t>
      </w:r>
      <w:r w:rsidR="00C6764B">
        <w:t>B</w:t>
      </w:r>
      <w:r>
        <w:t xml:space="preserve"> and Media Policy</w:t>
      </w:r>
      <w:bookmarkEnd w:id="9"/>
    </w:p>
    <w:p w14:paraId="6AF75F1D" w14:textId="6F2C8EEC" w:rsidR="002D6540" w:rsidRDefault="002D6540" w:rsidP="00BD3F05">
      <w:pPr>
        <w:pStyle w:val="Style2"/>
      </w:pPr>
      <w:r>
        <w:t>The IC</w:t>
      </w:r>
      <w:r w:rsidR="00C6764B">
        <w:t>B</w:t>
      </w:r>
      <w:r>
        <w:t xml:space="preserve"> is committed to being accountable and responsive to the needs of patients and the </w:t>
      </w:r>
      <w:r w:rsidR="292FA144">
        <w:t>local population</w:t>
      </w:r>
      <w:r>
        <w:t>, ensuring</w:t>
      </w:r>
      <w:r>
        <w:rPr>
          <w:spacing w:val="-1"/>
        </w:rPr>
        <w:t xml:space="preserve"> </w:t>
      </w:r>
      <w:r>
        <w:t>they</w:t>
      </w:r>
      <w:r>
        <w:rPr>
          <w:spacing w:val="-3"/>
        </w:rPr>
        <w:t xml:space="preserve"> </w:t>
      </w:r>
      <w:r>
        <w:t>are</w:t>
      </w:r>
      <w:r>
        <w:rPr>
          <w:spacing w:val="1"/>
        </w:rPr>
        <w:t xml:space="preserve"> </w:t>
      </w:r>
      <w:r>
        <w:t>well</w:t>
      </w:r>
      <w:r>
        <w:rPr>
          <w:spacing w:val="-1"/>
        </w:rPr>
        <w:t xml:space="preserve"> </w:t>
      </w:r>
      <w:r>
        <w:t>informed</w:t>
      </w:r>
      <w:r>
        <w:rPr>
          <w:spacing w:val="-1"/>
        </w:rPr>
        <w:t xml:space="preserve"> </w:t>
      </w:r>
      <w:r>
        <w:t>about</w:t>
      </w:r>
      <w:r>
        <w:rPr>
          <w:spacing w:val="2"/>
        </w:rPr>
        <w:t xml:space="preserve"> </w:t>
      </w:r>
      <w:r>
        <w:t>and</w:t>
      </w:r>
      <w:r>
        <w:rPr>
          <w:spacing w:val="-3"/>
        </w:rPr>
        <w:t xml:space="preserve"> </w:t>
      </w:r>
      <w:r>
        <w:t>involved</w:t>
      </w:r>
      <w:r>
        <w:rPr>
          <w:spacing w:val="-1"/>
        </w:rPr>
        <w:t xml:space="preserve"> </w:t>
      </w:r>
      <w:r>
        <w:t>with their</w:t>
      </w:r>
      <w:r>
        <w:rPr>
          <w:spacing w:val="-2"/>
        </w:rPr>
        <w:t xml:space="preserve"> </w:t>
      </w:r>
      <w:r>
        <w:t>local</w:t>
      </w:r>
      <w:r>
        <w:rPr>
          <w:spacing w:val="-1"/>
        </w:rPr>
        <w:t xml:space="preserve"> </w:t>
      </w:r>
      <w:r>
        <w:t>NHS.</w:t>
      </w:r>
    </w:p>
    <w:p w14:paraId="2F08BDC4" w14:textId="33725175" w:rsidR="002D6540" w:rsidRDefault="002D6540" w:rsidP="00DA131B">
      <w:pPr>
        <w:pStyle w:val="Style2"/>
      </w:pPr>
      <w:r>
        <w:t>The IC</w:t>
      </w:r>
      <w:r w:rsidR="00C6764B">
        <w:t>B</w:t>
      </w:r>
      <w:r>
        <w:t xml:space="preserve"> is a publicly funded and publicly accountable service. The </w:t>
      </w:r>
      <w:r w:rsidR="00791CA4">
        <w:t xml:space="preserve">services </w:t>
      </w:r>
      <w:r>
        <w:t xml:space="preserve">commissioned </w:t>
      </w:r>
      <w:r w:rsidR="00791CA4">
        <w:t>are</w:t>
      </w:r>
      <w:r>
        <w:t xml:space="preserve"> subject to public and democratic scrutiny and can attract significant media </w:t>
      </w:r>
      <w:r w:rsidR="00B959CC">
        <w:t xml:space="preserve">and social media </w:t>
      </w:r>
      <w:r>
        <w:t>interest.</w:t>
      </w:r>
      <w:r>
        <w:rPr>
          <w:spacing w:val="-59"/>
        </w:rPr>
        <w:t xml:space="preserve"> </w:t>
      </w:r>
      <w:r w:rsidR="006804A9">
        <w:rPr>
          <w:spacing w:val="-59"/>
        </w:rPr>
        <w:t xml:space="preserve"> </w:t>
      </w:r>
      <w:r>
        <w:t>This policy outline</w:t>
      </w:r>
      <w:r w:rsidR="00C6764B">
        <w:t>s</w:t>
      </w:r>
      <w:r>
        <w:t xml:space="preserve"> the function and role of media relations</w:t>
      </w:r>
      <w:r w:rsidR="00B959CC">
        <w:t xml:space="preserve"> and social media</w:t>
      </w:r>
      <w:r w:rsidR="00024C4F">
        <w:t xml:space="preserve"> and offers a </w:t>
      </w:r>
      <w:r>
        <w:t>practical</w:t>
      </w:r>
      <w:r>
        <w:rPr>
          <w:spacing w:val="1"/>
        </w:rPr>
        <w:t xml:space="preserve"> </w:t>
      </w:r>
      <w:r>
        <w:t>guide for IC</w:t>
      </w:r>
      <w:r w:rsidR="00C6764B">
        <w:t>B</w:t>
      </w:r>
      <w:r>
        <w:t xml:space="preserve"> staff on their role in </w:t>
      </w:r>
      <w:r w:rsidRPr="00DA131B">
        <w:t>media</w:t>
      </w:r>
      <w:r w:rsidR="00024C4F">
        <w:t>/social media</w:t>
      </w:r>
      <w:r>
        <w:t xml:space="preserve"> interaction. It seeks to pro</w:t>
      </w:r>
      <w:r w:rsidR="001A2FBE">
        <w:t>tect the reputation of the IC</w:t>
      </w:r>
      <w:r w:rsidR="00496FA4">
        <w:t xml:space="preserve">B and </w:t>
      </w:r>
      <w:r>
        <w:t>is also there to</w:t>
      </w:r>
      <w:r>
        <w:rPr>
          <w:spacing w:val="1"/>
        </w:rPr>
        <w:t xml:space="preserve"> </w:t>
      </w:r>
      <w:r>
        <w:t>protect staff</w:t>
      </w:r>
      <w:r>
        <w:rPr>
          <w:spacing w:val="-2"/>
        </w:rPr>
        <w:t xml:space="preserve"> </w:t>
      </w:r>
      <w:r>
        <w:t>and</w:t>
      </w:r>
      <w:r>
        <w:rPr>
          <w:spacing w:val="-1"/>
        </w:rPr>
        <w:t xml:space="preserve"> </w:t>
      </w:r>
      <w:r>
        <w:t>ensure</w:t>
      </w:r>
      <w:r>
        <w:rPr>
          <w:spacing w:val="-1"/>
        </w:rPr>
        <w:t xml:space="preserve"> </w:t>
      </w:r>
      <w:r>
        <w:t>a coordinated</w:t>
      </w:r>
      <w:r>
        <w:rPr>
          <w:spacing w:val="-3"/>
        </w:rPr>
        <w:t xml:space="preserve"> </w:t>
      </w:r>
      <w:r>
        <w:t>approach</w:t>
      </w:r>
      <w:r>
        <w:rPr>
          <w:spacing w:val="-1"/>
        </w:rPr>
        <w:t xml:space="preserve"> </w:t>
      </w:r>
      <w:r>
        <w:t>to</w:t>
      </w:r>
      <w:r>
        <w:rPr>
          <w:spacing w:val="-3"/>
        </w:rPr>
        <w:t xml:space="preserve"> </w:t>
      </w:r>
      <w:r>
        <w:t>media</w:t>
      </w:r>
      <w:r>
        <w:rPr>
          <w:spacing w:val="-2"/>
        </w:rPr>
        <w:t xml:space="preserve"> </w:t>
      </w:r>
      <w:r>
        <w:t>handling</w:t>
      </w:r>
      <w:r w:rsidR="00496FA4">
        <w:t xml:space="preserve"> both</w:t>
      </w:r>
      <w:r>
        <w:rPr>
          <w:spacing w:val="1"/>
        </w:rPr>
        <w:t xml:space="preserve"> </w:t>
      </w:r>
      <w:r>
        <w:t>internally</w:t>
      </w:r>
      <w:r>
        <w:rPr>
          <w:spacing w:val="-3"/>
        </w:rPr>
        <w:t xml:space="preserve"> </w:t>
      </w:r>
      <w:r>
        <w:t>and</w:t>
      </w:r>
      <w:r>
        <w:rPr>
          <w:spacing w:val="-1"/>
        </w:rPr>
        <w:t xml:space="preserve"> </w:t>
      </w:r>
      <w:r>
        <w:t>externally.</w:t>
      </w:r>
    </w:p>
    <w:p w14:paraId="7D64E722" w14:textId="3F0F2815" w:rsidR="002D6540" w:rsidRDefault="002D6540" w:rsidP="00BD3F05">
      <w:pPr>
        <w:pStyle w:val="Style2"/>
      </w:pPr>
      <w:r>
        <w:t xml:space="preserve">Clear internal arrangements for media relations ensure that the right people are conveying the </w:t>
      </w:r>
      <w:r w:rsidR="007F612D">
        <w:t xml:space="preserve">right </w:t>
      </w:r>
      <w:r w:rsidR="00B9212A">
        <w:t>message</w:t>
      </w:r>
      <w:r>
        <w:t>, at the right time</w:t>
      </w:r>
      <w:r w:rsidR="00496FA4">
        <w:t>,</w:t>
      </w:r>
      <w:r>
        <w:t xml:space="preserve"> to the right audiences. This policy provides a mechanism through</w:t>
      </w:r>
      <w:r>
        <w:rPr>
          <w:spacing w:val="1"/>
        </w:rPr>
        <w:t xml:space="preserve"> </w:t>
      </w:r>
      <w:r>
        <w:t>which the IC</w:t>
      </w:r>
      <w:r w:rsidR="00C6764B">
        <w:t>B</w:t>
      </w:r>
      <w:r>
        <w:t xml:space="preserve"> can be effective in media management. It is the responsibility of the </w:t>
      </w:r>
      <w:r w:rsidR="008559E8">
        <w:t xml:space="preserve">Executive </w:t>
      </w:r>
      <w:r>
        <w:t>Director of</w:t>
      </w:r>
      <w:r>
        <w:rPr>
          <w:spacing w:val="1"/>
        </w:rPr>
        <w:t xml:space="preserve"> </w:t>
      </w:r>
      <w:r w:rsidR="008559E8">
        <w:t>Corporate Services</w:t>
      </w:r>
      <w:r w:rsidR="00496FA4">
        <w:t xml:space="preserve"> </w:t>
      </w:r>
      <w:r>
        <w:t>to</w:t>
      </w:r>
      <w:r>
        <w:rPr>
          <w:spacing w:val="-3"/>
        </w:rPr>
        <w:t xml:space="preserve"> </w:t>
      </w:r>
      <w:r>
        <w:t>ensure this</w:t>
      </w:r>
      <w:r>
        <w:rPr>
          <w:spacing w:val="-3"/>
        </w:rPr>
        <w:t xml:space="preserve"> </w:t>
      </w:r>
      <w:r>
        <w:t>policy</w:t>
      </w:r>
      <w:r>
        <w:rPr>
          <w:spacing w:val="-2"/>
        </w:rPr>
        <w:t xml:space="preserve"> </w:t>
      </w:r>
      <w:r>
        <w:t>is</w:t>
      </w:r>
      <w:r>
        <w:rPr>
          <w:spacing w:val="1"/>
        </w:rPr>
        <w:t xml:space="preserve"> </w:t>
      </w:r>
      <w:r>
        <w:t>correctly</w:t>
      </w:r>
      <w:r>
        <w:rPr>
          <w:spacing w:val="-3"/>
        </w:rPr>
        <w:t xml:space="preserve"> </w:t>
      </w:r>
      <w:r>
        <w:t>implemented</w:t>
      </w:r>
      <w:r>
        <w:rPr>
          <w:spacing w:val="-1"/>
        </w:rPr>
        <w:t xml:space="preserve"> </w:t>
      </w:r>
      <w:r>
        <w:t>across</w:t>
      </w:r>
      <w:r>
        <w:rPr>
          <w:spacing w:val="-3"/>
        </w:rPr>
        <w:t xml:space="preserve"> </w:t>
      </w:r>
      <w:r>
        <w:t>the</w:t>
      </w:r>
      <w:r>
        <w:rPr>
          <w:spacing w:val="-2"/>
        </w:rPr>
        <w:t xml:space="preserve"> </w:t>
      </w:r>
      <w:r>
        <w:t>IC</w:t>
      </w:r>
      <w:r w:rsidR="00C6764B">
        <w:t>B and wider ICS as appropriate</w:t>
      </w:r>
      <w:r>
        <w:t>.</w:t>
      </w:r>
    </w:p>
    <w:p w14:paraId="230408E0" w14:textId="74D4CC80" w:rsidR="002D6540" w:rsidRDefault="002D6540" w:rsidP="00BD3F05">
      <w:pPr>
        <w:pStyle w:val="Style2"/>
      </w:pPr>
      <w:r>
        <w:lastRenderedPageBreak/>
        <w:t xml:space="preserve">This policy supports a culture of openness and dialogue in the NHS </w:t>
      </w:r>
      <w:r w:rsidR="00DA131B">
        <w:t>and</w:t>
      </w:r>
      <w:r>
        <w:t xml:space="preserve"> ensures that the</w:t>
      </w:r>
      <w:r>
        <w:rPr>
          <w:spacing w:val="1"/>
        </w:rPr>
        <w:t xml:space="preserve"> </w:t>
      </w:r>
      <w:r>
        <w:t>reputation of the IC</w:t>
      </w:r>
      <w:r w:rsidR="00C6764B">
        <w:t>B and ICS</w:t>
      </w:r>
      <w:r>
        <w:t xml:space="preserve"> is protected and if possible enhanced and that the chances of</w:t>
      </w:r>
      <w:r>
        <w:rPr>
          <w:spacing w:val="1"/>
        </w:rPr>
        <w:t xml:space="preserve"> </w:t>
      </w:r>
      <w:r>
        <w:t>misrepresentation by the media are reduced. The IC</w:t>
      </w:r>
      <w:r w:rsidR="00C6764B">
        <w:t>B</w:t>
      </w:r>
      <w:r>
        <w:t xml:space="preserve"> believe</w:t>
      </w:r>
      <w:r w:rsidR="00A840AC">
        <w:t>s</w:t>
      </w:r>
      <w:r>
        <w:t xml:space="preserve"> that clinical and non-clinical staff</w:t>
      </w:r>
      <w:r>
        <w:rPr>
          <w:spacing w:val="1"/>
        </w:rPr>
        <w:t xml:space="preserve"> </w:t>
      </w:r>
      <w:r>
        <w:t>should have access to expert knowledge to assist and support them in media management and this</w:t>
      </w:r>
      <w:r w:rsidR="0015069F">
        <w:t xml:space="preserve"> </w:t>
      </w:r>
      <w:r>
        <w:t>policy</w:t>
      </w:r>
      <w:r>
        <w:rPr>
          <w:spacing w:val="-3"/>
        </w:rPr>
        <w:t xml:space="preserve"> </w:t>
      </w:r>
      <w:r>
        <w:t>sets</w:t>
      </w:r>
      <w:r>
        <w:rPr>
          <w:spacing w:val="1"/>
        </w:rPr>
        <w:t xml:space="preserve"> </w:t>
      </w:r>
      <w:r>
        <w:t>out</w:t>
      </w:r>
      <w:r>
        <w:rPr>
          <w:spacing w:val="-1"/>
        </w:rPr>
        <w:t xml:space="preserve"> </w:t>
      </w:r>
      <w:r>
        <w:t>a</w:t>
      </w:r>
      <w:r>
        <w:rPr>
          <w:spacing w:val="-2"/>
        </w:rPr>
        <w:t xml:space="preserve"> </w:t>
      </w:r>
      <w:r>
        <w:t>framework</w:t>
      </w:r>
      <w:r>
        <w:rPr>
          <w:spacing w:val="1"/>
        </w:rPr>
        <w:t xml:space="preserve"> </w:t>
      </w:r>
      <w:r>
        <w:t>to</w:t>
      </w:r>
      <w:r>
        <w:rPr>
          <w:spacing w:val="-1"/>
        </w:rPr>
        <w:t xml:space="preserve"> </w:t>
      </w:r>
      <w:r>
        <w:t>provide this</w:t>
      </w:r>
      <w:r>
        <w:rPr>
          <w:spacing w:val="1"/>
        </w:rPr>
        <w:t xml:space="preserve"> </w:t>
      </w:r>
      <w:r>
        <w:t>support.</w:t>
      </w:r>
    </w:p>
    <w:p w14:paraId="6CD54739" w14:textId="77777777" w:rsidR="00F913CD" w:rsidRDefault="00F913CD" w:rsidP="00F913CD">
      <w:pPr>
        <w:pStyle w:val="Heading2"/>
      </w:pPr>
      <w:bookmarkStart w:id="10" w:name="_Toc222361296"/>
      <w:bookmarkStart w:id="11" w:name="_Toc89326545"/>
      <w:r w:rsidRPr="0015255F">
        <w:t xml:space="preserve">Purpose / Policy </w:t>
      </w:r>
      <w:r w:rsidRPr="00F913CD">
        <w:t>Statement</w:t>
      </w:r>
      <w:bookmarkEnd w:id="10"/>
      <w:bookmarkEnd w:id="11"/>
    </w:p>
    <w:p w14:paraId="4D1A4B58" w14:textId="5902955E" w:rsidR="002D6540" w:rsidRDefault="00F21AE4" w:rsidP="00F21AE4">
      <w:pPr>
        <w:pStyle w:val="Style1"/>
        <w:numPr>
          <w:ilvl w:val="0"/>
          <w:numId w:val="0"/>
        </w:numPr>
        <w:ind w:left="720" w:hanging="720"/>
      </w:pPr>
      <w:r>
        <w:t>3.1</w:t>
      </w:r>
      <w:r>
        <w:tab/>
      </w:r>
      <w:r w:rsidR="002D6540">
        <w:t>Developing</w:t>
      </w:r>
      <w:r w:rsidR="002D6540">
        <w:rPr>
          <w:spacing w:val="16"/>
        </w:rPr>
        <w:t xml:space="preserve"> </w:t>
      </w:r>
      <w:r w:rsidR="002D6540">
        <w:t>good</w:t>
      </w:r>
      <w:r w:rsidR="002D6540">
        <w:rPr>
          <w:spacing w:val="17"/>
        </w:rPr>
        <w:t xml:space="preserve"> </w:t>
      </w:r>
      <w:r w:rsidR="002D6540">
        <w:t>relationships</w:t>
      </w:r>
      <w:r w:rsidR="002D6540">
        <w:rPr>
          <w:spacing w:val="18"/>
        </w:rPr>
        <w:t xml:space="preserve"> </w:t>
      </w:r>
      <w:r w:rsidR="002D6540">
        <w:t>with</w:t>
      </w:r>
      <w:r w:rsidR="002D6540">
        <w:rPr>
          <w:spacing w:val="17"/>
        </w:rPr>
        <w:t xml:space="preserve"> </w:t>
      </w:r>
      <w:r w:rsidR="002D6540">
        <w:t>the</w:t>
      </w:r>
      <w:r w:rsidR="002D6540">
        <w:rPr>
          <w:spacing w:val="17"/>
        </w:rPr>
        <w:t xml:space="preserve"> </w:t>
      </w:r>
      <w:r w:rsidR="002D6540">
        <w:t>press</w:t>
      </w:r>
      <w:r w:rsidR="002D6540">
        <w:rPr>
          <w:spacing w:val="13"/>
        </w:rPr>
        <w:t xml:space="preserve"> </w:t>
      </w:r>
      <w:r w:rsidR="002D6540">
        <w:t>and</w:t>
      </w:r>
      <w:r w:rsidR="002D6540">
        <w:rPr>
          <w:spacing w:val="14"/>
        </w:rPr>
        <w:t xml:space="preserve"> </w:t>
      </w:r>
      <w:r w:rsidR="002D6540">
        <w:t>media</w:t>
      </w:r>
      <w:r w:rsidR="002D6540">
        <w:rPr>
          <w:spacing w:val="18"/>
        </w:rPr>
        <w:t xml:space="preserve"> </w:t>
      </w:r>
      <w:r w:rsidR="002D6540">
        <w:t>is</w:t>
      </w:r>
      <w:r w:rsidR="002D6540">
        <w:rPr>
          <w:spacing w:val="15"/>
        </w:rPr>
        <w:t xml:space="preserve"> </w:t>
      </w:r>
      <w:r w:rsidR="002D6540">
        <w:t>essential.</w:t>
      </w:r>
      <w:r w:rsidR="002D6540">
        <w:rPr>
          <w:spacing w:val="23"/>
        </w:rPr>
        <w:t xml:space="preserve"> </w:t>
      </w:r>
      <w:r w:rsidR="002D6540">
        <w:t>This</w:t>
      </w:r>
      <w:r w:rsidR="002D6540">
        <w:rPr>
          <w:spacing w:val="18"/>
        </w:rPr>
        <w:t xml:space="preserve"> </w:t>
      </w:r>
      <w:r w:rsidR="002D6540">
        <w:t>can</w:t>
      </w:r>
      <w:r w:rsidR="002D6540">
        <w:rPr>
          <w:spacing w:val="-4"/>
        </w:rPr>
        <w:t xml:space="preserve"> </w:t>
      </w:r>
      <w:r w:rsidR="002D6540">
        <w:t>help</w:t>
      </w:r>
      <w:r w:rsidR="002D6540">
        <w:rPr>
          <w:spacing w:val="8"/>
        </w:rPr>
        <w:t xml:space="preserve"> </w:t>
      </w:r>
      <w:r w:rsidR="002D6540">
        <w:t>to</w:t>
      </w:r>
      <w:r w:rsidR="002D6540">
        <w:rPr>
          <w:spacing w:val="8"/>
        </w:rPr>
        <w:t xml:space="preserve"> </w:t>
      </w:r>
      <w:r w:rsidR="002D6540">
        <w:t>promote</w:t>
      </w:r>
      <w:r w:rsidR="002D6540">
        <w:rPr>
          <w:spacing w:val="8"/>
        </w:rPr>
        <w:t xml:space="preserve"> </w:t>
      </w:r>
      <w:r w:rsidR="002D6540">
        <w:t>a</w:t>
      </w:r>
      <w:r w:rsidR="002D6540">
        <w:rPr>
          <w:spacing w:val="1"/>
        </w:rPr>
        <w:t xml:space="preserve"> </w:t>
      </w:r>
      <w:r w:rsidR="002D6540">
        <w:t>positive</w:t>
      </w:r>
      <w:r w:rsidR="002D6540">
        <w:rPr>
          <w:spacing w:val="7"/>
        </w:rPr>
        <w:t xml:space="preserve"> </w:t>
      </w:r>
      <w:r w:rsidR="002D6540">
        <w:t>image</w:t>
      </w:r>
      <w:r w:rsidR="002D6540">
        <w:rPr>
          <w:spacing w:val="6"/>
        </w:rPr>
        <w:t xml:space="preserve"> </w:t>
      </w:r>
      <w:r w:rsidR="002D6540">
        <w:t>of</w:t>
      </w:r>
      <w:r w:rsidR="0015069F">
        <w:t xml:space="preserve"> the ICBs role in </w:t>
      </w:r>
      <w:r w:rsidR="009B5E69">
        <w:t>meeting the health and care needs of the population it serves</w:t>
      </w:r>
      <w:r w:rsidR="002D6540">
        <w:rPr>
          <w:spacing w:val="9"/>
        </w:rPr>
        <w:t xml:space="preserve"> </w:t>
      </w:r>
      <w:r w:rsidR="002D6540">
        <w:t>and</w:t>
      </w:r>
      <w:r w:rsidR="002D6540">
        <w:rPr>
          <w:spacing w:val="8"/>
        </w:rPr>
        <w:t xml:space="preserve"> </w:t>
      </w:r>
      <w:r w:rsidR="002D6540">
        <w:t>can</w:t>
      </w:r>
      <w:r w:rsidR="002D6540">
        <w:rPr>
          <w:spacing w:val="4"/>
        </w:rPr>
        <w:t xml:space="preserve"> </w:t>
      </w:r>
      <w:r w:rsidR="002D6540">
        <w:t>be</w:t>
      </w:r>
      <w:r w:rsidR="002D6540">
        <w:rPr>
          <w:spacing w:val="6"/>
        </w:rPr>
        <w:t xml:space="preserve"> </w:t>
      </w:r>
      <w:r w:rsidR="002D6540">
        <w:t>a</w:t>
      </w:r>
      <w:r w:rsidR="002D6540">
        <w:rPr>
          <w:spacing w:val="5"/>
        </w:rPr>
        <w:t xml:space="preserve"> </w:t>
      </w:r>
      <w:r w:rsidR="002D6540">
        <w:t>valuable</w:t>
      </w:r>
      <w:r w:rsidR="002D6540">
        <w:rPr>
          <w:spacing w:val="9"/>
        </w:rPr>
        <w:t xml:space="preserve"> </w:t>
      </w:r>
      <w:r w:rsidR="002D6540">
        <w:t>source</w:t>
      </w:r>
      <w:r w:rsidR="002D6540">
        <w:rPr>
          <w:spacing w:val="-3"/>
        </w:rPr>
        <w:t xml:space="preserve"> </w:t>
      </w:r>
      <w:r w:rsidR="002D6540">
        <w:t>of</w:t>
      </w:r>
      <w:r w:rsidR="002D6540">
        <w:rPr>
          <w:spacing w:val="-1"/>
        </w:rPr>
        <w:t xml:space="preserve"> </w:t>
      </w:r>
      <w:r w:rsidR="002D6540">
        <w:t>communication</w:t>
      </w:r>
      <w:r w:rsidR="002D6540">
        <w:rPr>
          <w:spacing w:val="-8"/>
        </w:rPr>
        <w:t xml:space="preserve"> </w:t>
      </w:r>
      <w:r w:rsidR="002D6540">
        <w:t>for</w:t>
      </w:r>
      <w:r w:rsidR="002D6540">
        <w:rPr>
          <w:spacing w:val="-4"/>
        </w:rPr>
        <w:t xml:space="preserve"> </w:t>
      </w:r>
      <w:r w:rsidR="002D6540">
        <w:t>the</w:t>
      </w:r>
      <w:r w:rsidR="002D6540">
        <w:rPr>
          <w:spacing w:val="-6"/>
        </w:rPr>
        <w:t xml:space="preserve"> </w:t>
      </w:r>
      <w:r w:rsidR="002D6540">
        <w:t>communities</w:t>
      </w:r>
      <w:r w:rsidR="009B5E69">
        <w:t xml:space="preserve"> </w:t>
      </w:r>
      <w:r w:rsidR="002D6540">
        <w:t>we serve.</w:t>
      </w:r>
    </w:p>
    <w:p w14:paraId="04C94FB5" w14:textId="2AE5AF59" w:rsidR="002D6540" w:rsidRDefault="008D1C9A" w:rsidP="001754A9">
      <w:pPr>
        <w:pStyle w:val="Style1"/>
        <w:numPr>
          <w:ilvl w:val="0"/>
          <w:numId w:val="0"/>
        </w:numPr>
        <w:ind w:left="720" w:hanging="720"/>
      </w:pPr>
      <w:r>
        <w:t xml:space="preserve">3.2      </w:t>
      </w:r>
      <w:r w:rsidR="002D6540">
        <w:t>It</w:t>
      </w:r>
      <w:r w:rsidR="002D6540">
        <w:rPr>
          <w:spacing w:val="25"/>
        </w:rPr>
        <w:t xml:space="preserve"> </w:t>
      </w:r>
      <w:r w:rsidR="002D6540">
        <w:t>is</w:t>
      </w:r>
      <w:r w:rsidR="002D6540">
        <w:rPr>
          <w:spacing w:val="21"/>
        </w:rPr>
        <w:t xml:space="preserve"> </w:t>
      </w:r>
      <w:r w:rsidR="002D6540">
        <w:t>in</w:t>
      </w:r>
      <w:r w:rsidR="002D6540">
        <w:rPr>
          <w:spacing w:val="23"/>
        </w:rPr>
        <w:t xml:space="preserve"> </w:t>
      </w:r>
      <w:r w:rsidR="002D6540">
        <w:t>the</w:t>
      </w:r>
      <w:r w:rsidR="002D6540">
        <w:rPr>
          <w:spacing w:val="23"/>
        </w:rPr>
        <w:t xml:space="preserve"> </w:t>
      </w:r>
      <w:r w:rsidR="002D6540">
        <w:t>best</w:t>
      </w:r>
      <w:r w:rsidR="002D6540">
        <w:rPr>
          <w:spacing w:val="24"/>
        </w:rPr>
        <w:t xml:space="preserve"> </w:t>
      </w:r>
      <w:r w:rsidR="002D6540">
        <w:t>interests</w:t>
      </w:r>
      <w:r w:rsidR="002D6540">
        <w:rPr>
          <w:spacing w:val="21"/>
        </w:rPr>
        <w:t xml:space="preserve"> </w:t>
      </w:r>
      <w:r w:rsidR="002D6540">
        <w:t>of</w:t>
      </w:r>
      <w:r w:rsidR="002D6540">
        <w:rPr>
          <w:spacing w:val="29"/>
        </w:rPr>
        <w:t xml:space="preserve"> </w:t>
      </w:r>
      <w:r w:rsidR="002D6540">
        <w:t>the</w:t>
      </w:r>
      <w:r w:rsidR="002D6540">
        <w:rPr>
          <w:spacing w:val="25"/>
        </w:rPr>
        <w:t xml:space="preserve"> </w:t>
      </w:r>
      <w:r w:rsidR="002D6540">
        <w:t>IC</w:t>
      </w:r>
      <w:r w:rsidR="00C6764B">
        <w:t>B</w:t>
      </w:r>
      <w:r w:rsidR="002D6540">
        <w:rPr>
          <w:spacing w:val="22"/>
        </w:rPr>
        <w:t xml:space="preserve"> </w:t>
      </w:r>
      <w:r w:rsidR="002D6540">
        <w:t>that</w:t>
      </w:r>
      <w:r w:rsidR="002D6540">
        <w:rPr>
          <w:spacing w:val="25"/>
        </w:rPr>
        <w:t xml:space="preserve"> </w:t>
      </w:r>
      <w:r w:rsidR="002D6540">
        <w:t>all</w:t>
      </w:r>
      <w:r w:rsidR="002D6540">
        <w:rPr>
          <w:spacing w:val="20"/>
        </w:rPr>
        <w:t xml:space="preserve"> </w:t>
      </w:r>
      <w:r w:rsidR="002D6540">
        <w:t>representatives</w:t>
      </w:r>
      <w:r w:rsidR="002D6540">
        <w:rPr>
          <w:spacing w:val="23"/>
        </w:rPr>
        <w:t xml:space="preserve"> </w:t>
      </w:r>
      <w:r w:rsidR="002D6540">
        <w:t>of</w:t>
      </w:r>
      <w:r w:rsidR="002D6540">
        <w:rPr>
          <w:spacing w:val="26"/>
        </w:rPr>
        <w:t xml:space="preserve"> </w:t>
      </w:r>
      <w:r w:rsidR="002D6540">
        <w:t>the</w:t>
      </w:r>
      <w:r w:rsidR="002D6540">
        <w:rPr>
          <w:spacing w:val="20"/>
        </w:rPr>
        <w:t xml:space="preserve"> </w:t>
      </w:r>
      <w:r w:rsidR="002D6540">
        <w:t>press</w:t>
      </w:r>
      <w:r w:rsidR="002D6540">
        <w:rPr>
          <w:spacing w:val="23"/>
        </w:rPr>
        <w:t xml:space="preserve"> </w:t>
      </w:r>
      <w:r w:rsidR="002D6540">
        <w:t>and</w:t>
      </w:r>
      <w:r w:rsidR="002D6540">
        <w:rPr>
          <w:spacing w:val="-2"/>
        </w:rPr>
        <w:t xml:space="preserve"> </w:t>
      </w:r>
      <w:r w:rsidR="002D6540">
        <w:t>broadcast</w:t>
      </w:r>
      <w:r w:rsidR="002D6540">
        <w:rPr>
          <w:spacing w:val="-3"/>
        </w:rPr>
        <w:t xml:space="preserve"> </w:t>
      </w:r>
      <w:r w:rsidR="002D6540">
        <w:t>media</w:t>
      </w:r>
      <w:r w:rsidR="00C6764B">
        <w:t xml:space="preserve"> </w:t>
      </w:r>
      <w:r w:rsidR="002D6540">
        <w:t>are</w:t>
      </w:r>
      <w:r w:rsidR="002D6540">
        <w:rPr>
          <w:spacing w:val="-2"/>
        </w:rPr>
        <w:t xml:space="preserve"> </w:t>
      </w:r>
      <w:r w:rsidR="002D6540">
        <w:t>treated</w:t>
      </w:r>
      <w:r w:rsidR="002D6540">
        <w:rPr>
          <w:spacing w:val="-1"/>
        </w:rPr>
        <w:t xml:space="preserve"> </w:t>
      </w:r>
      <w:r w:rsidR="002D6540">
        <w:t>with</w:t>
      </w:r>
      <w:r w:rsidR="002D6540">
        <w:rPr>
          <w:spacing w:val="-5"/>
        </w:rPr>
        <w:t xml:space="preserve"> </w:t>
      </w:r>
      <w:r w:rsidR="002D6540">
        <w:t>honesty</w:t>
      </w:r>
      <w:r w:rsidR="002D6540">
        <w:rPr>
          <w:spacing w:val="-5"/>
        </w:rPr>
        <w:t xml:space="preserve"> </w:t>
      </w:r>
      <w:r w:rsidR="002D6540">
        <w:t>and</w:t>
      </w:r>
      <w:r w:rsidR="002D6540">
        <w:rPr>
          <w:spacing w:val="-5"/>
        </w:rPr>
        <w:t xml:space="preserve"> </w:t>
      </w:r>
      <w:r w:rsidR="002D6540">
        <w:t>integrity</w:t>
      </w:r>
      <w:r w:rsidR="002D6540">
        <w:rPr>
          <w:spacing w:val="-7"/>
        </w:rPr>
        <w:t xml:space="preserve"> </w:t>
      </w:r>
      <w:r w:rsidR="002D6540">
        <w:t>and</w:t>
      </w:r>
      <w:r w:rsidR="002D6540">
        <w:rPr>
          <w:spacing w:val="-5"/>
        </w:rPr>
        <w:t xml:space="preserve"> </w:t>
      </w:r>
      <w:r w:rsidR="002D6540">
        <w:t>in</w:t>
      </w:r>
      <w:r w:rsidR="002D6540">
        <w:rPr>
          <w:spacing w:val="-4"/>
        </w:rPr>
        <w:t xml:space="preserve"> </w:t>
      </w:r>
      <w:r w:rsidR="002D6540">
        <w:t>a</w:t>
      </w:r>
      <w:r w:rsidR="002D6540">
        <w:rPr>
          <w:spacing w:val="-4"/>
        </w:rPr>
        <w:t xml:space="preserve"> </w:t>
      </w:r>
      <w:r w:rsidR="002D6540">
        <w:t>helpful</w:t>
      </w:r>
      <w:r w:rsidR="002D6540">
        <w:rPr>
          <w:spacing w:val="-4"/>
        </w:rPr>
        <w:t xml:space="preserve"> </w:t>
      </w:r>
      <w:r w:rsidR="002D6540">
        <w:t>manner.</w:t>
      </w:r>
    </w:p>
    <w:p w14:paraId="3A0372F9" w14:textId="5C9BCB43" w:rsidR="002D6540" w:rsidRDefault="002D6540" w:rsidP="008D1C9A">
      <w:pPr>
        <w:pStyle w:val="Style1"/>
        <w:numPr>
          <w:ilvl w:val="1"/>
          <w:numId w:val="37"/>
        </w:numPr>
        <w:ind w:left="709" w:hanging="709"/>
      </w:pPr>
      <w:r>
        <w:t>In order that our relationships with the press and media are successful, it is vital that our</w:t>
      </w:r>
      <w:r>
        <w:rPr>
          <w:spacing w:val="1"/>
        </w:rPr>
        <w:t xml:space="preserve"> </w:t>
      </w:r>
      <w:r>
        <w:t>communications are concise, clear and unambiguous. Staff are required to familiarise themselves with this policy and how it applies</w:t>
      </w:r>
      <w:r w:rsidR="009B5E69">
        <w:t xml:space="preserve"> to them</w:t>
      </w:r>
      <w:r>
        <w:t xml:space="preserve">. </w:t>
      </w:r>
    </w:p>
    <w:p w14:paraId="315E9858" w14:textId="2C9FC966" w:rsidR="002D6540" w:rsidRDefault="008D1C9A" w:rsidP="008D1C9A">
      <w:pPr>
        <w:pStyle w:val="Style1"/>
        <w:numPr>
          <w:ilvl w:val="0"/>
          <w:numId w:val="0"/>
        </w:numPr>
        <w:ind w:left="709" w:hanging="709"/>
      </w:pPr>
      <w:r>
        <w:t>3.4</w:t>
      </w:r>
      <w:r>
        <w:tab/>
      </w:r>
      <w:r w:rsidR="002D6540">
        <w:t>This policy does not apply to requests for information made under the Freedom of Information Act</w:t>
      </w:r>
      <w:r w:rsidR="002D6540">
        <w:rPr>
          <w:spacing w:val="-59"/>
        </w:rPr>
        <w:t xml:space="preserve"> </w:t>
      </w:r>
      <w:r w:rsidR="00CF4EE9">
        <w:rPr>
          <w:spacing w:val="-59"/>
        </w:rPr>
        <w:t xml:space="preserve">   </w:t>
      </w:r>
      <w:r w:rsidR="002D6540">
        <w:t>2000, to</w:t>
      </w:r>
      <w:r w:rsidR="002D6540">
        <w:rPr>
          <w:spacing w:val="-2"/>
        </w:rPr>
        <w:t xml:space="preserve"> </w:t>
      </w:r>
      <w:r w:rsidR="002D6540">
        <w:t>which</w:t>
      </w:r>
      <w:r w:rsidR="002D6540">
        <w:rPr>
          <w:spacing w:val="-1"/>
        </w:rPr>
        <w:t xml:space="preserve"> </w:t>
      </w:r>
      <w:r w:rsidR="002D6540">
        <w:t>a</w:t>
      </w:r>
      <w:r w:rsidR="002D6540">
        <w:rPr>
          <w:spacing w:val="1"/>
        </w:rPr>
        <w:t xml:space="preserve"> </w:t>
      </w:r>
      <w:r w:rsidR="002D6540">
        <w:t>separate</w:t>
      </w:r>
      <w:r w:rsidR="002D6540">
        <w:rPr>
          <w:spacing w:val="-3"/>
        </w:rPr>
        <w:t xml:space="preserve"> </w:t>
      </w:r>
      <w:r w:rsidR="002D6540">
        <w:t>statutory</w:t>
      </w:r>
      <w:r w:rsidR="002D6540">
        <w:rPr>
          <w:spacing w:val="-6"/>
        </w:rPr>
        <w:t xml:space="preserve"> </w:t>
      </w:r>
      <w:r w:rsidR="002D6540">
        <w:t>and</w:t>
      </w:r>
      <w:r w:rsidR="002D6540">
        <w:rPr>
          <w:spacing w:val="-1"/>
        </w:rPr>
        <w:t xml:space="preserve"> </w:t>
      </w:r>
      <w:r w:rsidR="002D6540">
        <w:t>local</w:t>
      </w:r>
      <w:r w:rsidR="002D6540">
        <w:rPr>
          <w:spacing w:val="-1"/>
        </w:rPr>
        <w:t xml:space="preserve"> </w:t>
      </w:r>
      <w:r w:rsidR="002D6540">
        <w:t>policy</w:t>
      </w:r>
      <w:r w:rsidR="002D6540">
        <w:rPr>
          <w:spacing w:val="-5"/>
        </w:rPr>
        <w:t xml:space="preserve"> </w:t>
      </w:r>
      <w:r w:rsidR="002D6540">
        <w:t>applies.</w:t>
      </w:r>
    </w:p>
    <w:p w14:paraId="4A322FBE" w14:textId="025E5CF3" w:rsidR="009B51B2" w:rsidRDefault="009B51B2" w:rsidP="008E4397">
      <w:pPr>
        <w:pStyle w:val="Heading2"/>
      </w:pPr>
      <w:bookmarkStart w:id="12" w:name="_Toc222361297"/>
      <w:bookmarkStart w:id="13" w:name="_Toc89326546"/>
      <w:r>
        <w:t>Scope</w:t>
      </w:r>
      <w:bookmarkEnd w:id="12"/>
    </w:p>
    <w:p w14:paraId="79209058" w14:textId="43ED91D5" w:rsidR="009B51B2" w:rsidRPr="009B51B2" w:rsidRDefault="009B51B2" w:rsidP="009B51B2">
      <w:pPr>
        <w:pStyle w:val="Style1"/>
      </w:pPr>
      <w:r>
        <w:rPr>
          <w:rFonts w:eastAsia="Arial"/>
        </w:rPr>
        <w:t xml:space="preserve">The policy </w:t>
      </w:r>
      <w:r w:rsidRPr="004C1963">
        <w:rPr>
          <w:rFonts w:eastAsia="Arial"/>
        </w:rPr>
        <w:t>will apply across all</w:t>
      </w:r>
      <w:r w:rsidRPr="004C1963">
        <w:rPr>
          <w:rFonts w:eastAsia="Arial"/>
          <w:spacing w:val="1"/>
        </w:rPr>
        <w:t xml:space="preserve"> </w:t>
      </w:r>
      <w:r w:rsidRPr="004C1963">
        <w:rPr>
          <w:rFonts w:eastAsia="Arial"/>
        </w:rPr>
        <w:t>parts of the organisation as a statutory NHS body and includes all ICB staff and those in the wider ICS</w:t>
      </w:r>
      <w:r w:rsidR="00FF134A">
        <w:rPr>
          <w:rFonts w:eastAsia="Arial"/>
        </w:rPr>
        <w:t>,</w:t>
      </w:r>
      <w:r w:rsidRPr="004C1963">
        <w:rPr>
          <w:rFonts w:eastAsia="Arial"/>
        </w:rPr>
        <w:t xml:space="preserve"> as appropriate. It relates to all</w:t>
      </w:r>
      <w:r w:rsidRPr="004C1963">
        <w:rPr>
          <w:rFonts w:eastAsia="Arial"/>
          <w:spacing w:val="1"/>
        </w:rPr>
        <w:t xml:space="preserve"> </w:t>
      </w:r>
      <w:r w:rsidRPr="004C1963">
        <w:rPr>
          <w:rFonts w:eastAsia="Arial"/>
        </w:rPr>
        <w:t>areas of ICB activities as a commissioner of NHS services and persons engaged in business on</w:t>
      </w:r>
      <w:r w:rsidRPr="004C1963">
        <w:rPr>
          <w:rFonts w:eastAsia="Arial"/>
          <w:spacing w:val="1"/>
        </w:rPr>
        <w:t xml:space="preserve"> </w:t>
      </w:r>
      <w:r w:rsidRPr="004C1963">
        <w:rPr>
          <w:rFonts w:eastAsia="Arial"/>
        </w:rPr>
        <w:t>behalf</w:t>
      </w:r>
      <w:r w:rsidRPr="004C1963">
        <w:rPr>
          <w:rFonts w:eastAsia="Arial"/>
          <w:spacing w:val="1"/>
        </w:rPr>
        <w:t xml:space="preserve"> </w:t>
      </w:r>
      <w:r w:rsidRPr="004C1963">
        <w:rPr>
          <w:rFonts w:eastAsia="Arial"/>
        </w:rPr>
        <w:t>of</w:t>
      </w:r>
      <w:r w:rsidRPr="004C1963">
        <w:rPr>
          <w:rFonts w:eastAsia="Arial"/>
          <w:spacing w:val="2"/>
        </w:rPr>
        <w:t xml:space="preserve"> </w:t>
      </w:r>
      <w:r w:rsidRPr="004C1963">
        <w:rPr>
          <w:rFonts w:eastAsia="Arial"/>
        </w:rPr>
        <w:t>the wider</w:t>
      </w:r>
      <w:r w:rsidRPr="004C1963">
        <w:rPr>
          <w:rFonts w:eastAsia="Arial"/>
          <w:spacing w:val="-2"/>
        </w:rPr>
        <w:t xml:space="preserve"> </w:t>
      </w:r>
      <w:r w:rsidRPr="004C1963">
        <w:rPr>
          <w:rFonts w:eastAsia="Arial"/>
        </w:rPr>
        <w:t>ICS.</w:t>
      </w:r>
    </w:p>
    <w:p w14:paraId="1507324D" w14:textId="5F4737BD" w:rsidR="00F913CD" w:rsidRPr="0015255F" w:rsidRDefault="00F913CD" w:rsidP="008E4397">
      <w:pPr>
        <w:pStyle w:val="Heading2"/>
      </w:pPr>
      <w:bookmarkStart w:id="14" w:name="_Toc222361298"/>
      <w:r w:rsidRPr="0015255F">
        <w:t>Definitions</w:t>
      </w:r>
      <w:bookmarkEnd w:id="13"/>
      <w:bookmarkEnd w:id="14"/>
    </w:p>
    <w:p w14:paraId="50216EA4" w14:textId="5C3FB8CB" w:rsidR="00F913CD" w:rsidRDefault="002D6540" w:rsidP="00B3350E">
      <w:pPr>
        <w:pStyle w:val="ListParagraph"/>
        <w:numPr>
          <w:ilvl w:val="0"/>
          <w:numId w:val="17"/>
        </w:numPr>
        <w:ind w:left="1077" w:hanging="357"/>
        <w:contextualSpacing w:val="0"/>
      </w:pPr>
      <w:r w:rsidRPr="00DA131B">
        <w:rPr>
          <w:b/>
          <w:bCs/>
        </w:rPr>
        <w:t>The Media</w:t>
      </w:r>
      <w:r w:rsidR="00F913CD" w:rsidRPr="0015255F">
        <w:t xml:space="preserve"> – </w:t>
      </w:r>
      <w:r>
        <w:t>refers to journalists, researchers, editors, and others working</w:t>
      </w:r>
      <w:r w:rsidR="00C6764B">
        <w:t xml:space="preserve"> </w:t>
      </w:r>
      <w:r>
        <w:t>for the</w:t>
      </w:r>
      <w:r>
        <w:rPr>
          <w:spacing w:val="1"/>
        </w:rPr>
        <w:t xml:space="preserve"> </w:t>
      </w:r>
      <w:r>
        <w:t>press in all forms (including newspapers, radio,</w:t>
      </w:r>
      <w:r>
        <w:rPr>
          <w:spacing w:val="1"/>
        </w:rPr>
        <w:t xml:space="preserve"> </w:t>
      </w:r>
      <w:r>
        <w:t>television,</w:t>
      </w:r>
      <w:r>
        <w:rPr>
          <w:spacing w:val="-1"/>
        </w:rPr>
        <w:t xml:space="preserve"> </w:t>
      </w:r>
      <w:r>
        <w:t>and internet</w:t>
      </w:r>
      <w:r>
        <w:rPr>
          <w:spacing w:val="-1"/>
        </w:rPr>
        <w:t xml:space="preserve"> </w:t>
      </w:r>
      <w:r>
        <w:t>sites)</w:t>
      </w:r>
    </w:p>
    <w:p w14:paraId="2D9E6C09" w14:textId="289102CD" w:rsidR="002D6540" w:rsidRPr="0015255F" w:rsidRDefault="002D6540" w:rsidP="00B3350E">
      <w:pPr>
        <w:pStyle w:val="ListParagraph"/>
        <w:numPr>
          <w:ilvl w:val="0"/>
          <w:numId w:val="17"/>
        </w:numPr>
        <w:ind w:left="1077" w:hanging="357"/>
        <w:contextualSpacing w:val="0"/>
      </w:pPr>
      <w:r w:rsidRPr="00DA131B">
        <w:rPr>
          <w:b/>
          <w:bCs/>
        </w:rPr>
        <w:t>Social Media</w:t>
      </w:r>
      <w:r w:rsidR="00F913CD" w:rsidRPr="0015255F">
        <w:t xml:space="preserve"> – </w:t>
      </w:r>
      <w:r>
        <w:t>refers to internet-based social media sites that are used by</w:t>
      </w:r>
      <w:r>
        <w:rPr>
          <w:spacing w:val="1"/>
        </w:rPr>
        <w:t xml:space="preserve"> </w:t>
      </w:r>
      <w:r>
        <w:t>individuals or groups to express opinion, give advice, or share</w:t>
      </w:r>
      <w:r>
        <w:rPr>
          <w:spacing w:val="-59"/>
        </w:rPr>
        <w:t xml:space="preserve"> </w:t>
      </w:r>
      <w:r>
        <w:t>information. This includes but is not limited to: Facebook,</w:t>
      </w:r>
      <w:r>
        <w:rPr>
          <w:spacing w:val="1"/>
        </w:rPr>
        <w:t xml:space="preserve"> </w:t>
      </w:r>
      <w:r w:rsidR="00004FA9">
        <w:t>X</w:t>
      </w:r>
      <w:r w:rsidR="00ED75B0">
        <w:t xml:space="preserve"> (formally known as Twitter)</w:t>
      </w:r>
      <w:r>
        <w:t>, Instagram, Pinterest, Snapchat, LinkedIn and</w:t>
      </w:r>
      <w:r>
        <w:rPr>
          <w:spacing w:val="1"/>
        </w:rPr>
        <w:t xml:space="preserve"> </w:t>
      </w:r>
      <w:r>
        <w:t xml:space="preserve">YouTube. </w:t>
      </w:r>
      <w:r w:rsidR="00587E25">
        <w:t xml:space="preserve"> ICB has a separate policy for the management of social media. </w:t>
      </w:r>
    </w:p>
    <w:p w14:paraId="31A362AC" w14:textId="77777777" w:rsidR="00F913CD" w:rsidRPr="0015255F" w:rsidRDefault="00F913CD" w:rsidP="00225AB9">
      <w:pPr>
        <w:pStyle w:val="Heading2"/>
      </w:pPr>
      <w:bookmarkStart w:id="15" w:name="_Toc222361299"/>
      <w:bookmarkStart w:id="16" w:name="_Toc89326547"/>
      <w:r w:rsidRPr="0015255F">
        <w:lastRenderedPageBreak/>
        <w:t>Roles and Responsibilities</w:t>
      </w:r>
      <w:bookmarkStart w:id="17" w:name="_Toc84611047"/>
      <w:bookmarkEnd w:id="15"/>
      <w:bookmarkEnd w:id="16"/>
    </w:p>
    <w:p w14:paraId="640D2C4F" w14:textId="77777777" w:rsidR="00C6764B" w:rsidRPr="0015255F" w:rsidRDefault="00C6764B" w:rsidP="00C6764B">
      <w:pPr>
        <w:pStyle w:val="Heading3"/>
      </w:pPr>
      <w:bookmarkStart w:id="18" w:name="_Toc95819832"/>
      <w:bookmarkEnd w:id="17"/>
      <w:r w:rsidRPr="0015255F">
        <w:t>Integrated Care Board</w:t>
      </w:r>
      <w:bookmarkEnd w:id="18"/>
    </w:p>
    <w:p w14:paraId="6869CC02" w14:textId="310CAC70" w:rsidR="00C6764B" w:rsidRPr="0015255F" w:rsidRDefault="00C6764B" w:rsidP="00C6764B">
      <w:pPr>
        <w:pStyle w:val="Style2"/>
      </w:pPr>
      <w:r>
        <w:t xml:space="preserve">The Integrated Care Board is responsible for ensuring that the </w:t>
      </w:r>
      <w:r w:rsidR="00C612B4">
        <w:t>organisation has</w:t>
      </w:r>
      <w:r>
        <w:t xml:space="preserve"> systems and processes in place for effective management of the media and handling enquiries and comments received from bona fide journalists. </w:t>
      </w:r>
    </w:p>
    <w:p w14:paraId="3DC4457D" w14:textId="5E25421F" w:rsidR="00C6764B" w:rsidRPr="0015255F" w:rsidRDefault="00C6764B" w:rsidP="00C6764B">
      <w:pPr>
        <w:pStyle w:val="Heading3"/>
      </w:pPr>
      <w:r>
        <w:t xml:space="preserve">Executive Director of </w:t>
      </w:r>
      <w:r w:rsidR="00C612B4">
        <w:t>Corporate Services</w:t>
      </w:r>
    </w:p>
    <w:p w14:paraId="2DAAA14E" w14:textId="56667C52" w:rsidR="00C6764B" w:rsidRDefault="00C6764B" w:rsidP="00C6764B">
      <w:pPr>
        <w:pStyle w:val="Style2"/>
      </w:pPr>
      <w:r>
        <w:t xml:space="preserve">The Executive Director of </w:t>
      </w:r>
      <w:r w:rsidR="00C612B4">
        <w:t xml:space="preserve">Corporate Services </w:t>
      </w:r>
      <w:r>
        <w:t xml:space="preserve">has overall responsibility for this policy. </w:t>
      </w:r>
    </w:p>
    <w:p w14:paraId="05FAFF76" w14:textId="62A08E97" w:rsidR="00F913CD" w:rsidRPr="0015255F" w:rsidRDefault="41B7C32B" w:rsidP="000D3188">
      <w:pPr>
        <w:pStyle w:val="Heading3"/>
      </w:pPr>
      <w:r>
        <w:t xml:space="preserve">Associate </w:t>
      </w:r>
      <w:r w:rsidR="00DF5C92">
        <w:t xml:space="preserve">Director </w:t>
      </w:r>
      <w:r w:rsidR="5284E924">
        <w:t xml:space="preserve">of </w:t>
      </w:r>
      <w:r w:rsidR="00DF5C92">
        <w:t xml:space="preserve">Communications and </w:t>
      </w:r>
      <w:r w:rsidR="66BA7FA6">
        <w:t>Engagement</w:t>
      </w:r>
    </w:p>
    <w:p w14:paraId="09270858" w14:textId="0E808B60" w:rsidR="00DF5C92" w:rsidRDefault="00DF5C92" w:rsidP="00DA131B">
      <w:pPr>
        <w:pStyle w:val="Style2"/>
      </w:pPr>
      <w:r>
        <w:t xml:space="preserve">The </w:t>
      </w:r>
      <w:r w:rsidR="00F76661">
        <w:t xml:space="preserve">Associate </w:t>
      </w:r>
      <w:r>
        <w:t xml:space="preserve">Director of Communications and Engagement is the lead person responsible for </w:t>
      </w:r>
      <w:r w:rsidR="004A1E74">
        <w:t xml:space="preserve">oversight on </w:t>
      </w:r>
      <w:r>
        <w:t>all media</w:t>
      </w:r>
      <w:r>
        <w:rPr>
          <w:spacing w:val="1"/>
        </w:rPr>
        <w:t xml:space="preserve"> </w:t>
      </w:r>
      <w:r>
        <w:t>relations and social media</w:t>
      </w:r>
      <w:r w:rsidR="00857AFC">
        <w:t xml:space="preserve"> </w:t>
      </w:r>
      <w:r>
        <w:t xml:space="preserve">and responses where senior sign off is required with delegated authority that does not require Executive approval. Any </w:t>
      </w:r>
      <w:r w:rsidR="00DA0EF9">
        <w:t xml:space="preserve">media or </w:t>
      </w:r>
      <w:r>
        <w:t xml:space="preserve">social media issues will be escalated directly </w:t>
      </w:r>
      <w:r w:rsidR="00DA0EF9">
        <w:t xml:space="preserve">to ICB executives, as necessary, </w:t>
      </w:r>
      <w:r>
        <w:t xml:space="preserve">by the </w:t>
      </w:r>
      <w:r w:rsidR="00857AFC">
        <w:t>ICB communications</w:t>
      </w:r>
      <w:r>
        <w:t xml:space="preserve"> team. All new responses must be signed off by</w:t>
      </w:r>
      <w:r w:rsidR="00934C17">
        <w:t xml:space="preserve"> relevant Executives</w:t>
      </w:r>
      <w:r>
        <w:rPr>
          <w:spacing w:val="-59"/>
        </w:rPr>
        <w:t xml:space="preserve">          </w:t>
      </w:r>
      <w:bookmarkStart w:id="19" w:name="_Hlk87351932"/>
      <w:bookmarkStart w:id="20" w:name="_Hlk87348173"/>
      <w:r>
        <w:t>or</w:t>
      </w:r>
      <w:r w:rsidR="00934C17">
        <w:t>,</w:t>
      </w:r>
      <w:r>
        <w:t xml:space="preserve"> in their absence</w:t>
      </w:r>
      <w:r w:rsidR="00934C17">
        <w:t>,</w:t>
      </w:r>
      <w:r>
        <w:t xml:space="preserve"> those with delegated authority to approve as required</w:t>
      </w:r>
      <w:bookmarkEnd w:id="19"/>
      <w:r>
        <w:t>.</w:t>
      </w:r>
      <w:bookmarkEnd w:id="20"/>
    </w:p>
    <w:p w14:paraId="04FC329E" w14:textId="10C4529B" w:rsidR="314A2C80" w:rsidRDefault="314A2C80" w:rsidP="00FE3C37">
      <w:pPr>
        <w:pStyle w:val="Heading3"/>
      </w:pPr>
      <w:r w:rsidRPr="45A71E51">
        <w:t>Communications Manager (Media and Engagement)</w:t>
      </w:r>
    </w:p>
    <w:p w14:paraId="650E7F61" w14:textId="3066837F" w:rsidR="314A2C80" w:rsidRDefault="00F54ABD" w:rsidP="00F54ABD">
      <w:pPr>
        <w:pStyle w:val="Style1"/>
        <w:numPr>
          <w:ilvl w:val="0"/>
          <w:numId w:val="0"/>
        </w:numPr>
        <w:ind w:left="720" w:hanging="720"/>
        <w:rPr>
          <w:rFonts w:ascii="Arial" w:eastAsia="Arial" w:hAnsi="Arial" w:cs="Arial"/>
          <w:color w:val="231F20" w:themeColor="text2"/>
        </w:rPr>
      </w:pPr>
      <w:r>
        <w:rPr>
          <w:rFonts w:ascii="Arial" w:eastAsia="Arial" w:hAnsi="Arial" w:cs="Arial"/>
          <w:color w:val="231F20" w:themeColor="text2"/>
        </w:rPr>
        <w:t>6.4.1</w:t>
      </w:r>
      <w:r>
        <w:rPr>
          <w:rFonts w:ascii="Arial" w:eastAsia="Arial" w:hAnsi="Arial" w:cs="Arial"/>
          <w:color w:val="231F20" w:themeColor="text2"/>
        </w:rPr>
        <w:tab/>
      </w:r>
      <w:r w:rsidR="314A2C80" w:rsidRPr="45A71E51">
        <w:rPr>
          <w:rFonts w:ascii="Arial" w:eastAsia="Arial" w:hAnsi="Arial" w:cs="Arial"/>
          <w:color w:val="231F20" w:themeColor="text2"/>
        </w:rPr>
        <w:t>The Communications Manager (Media and Engagement) has responsibility for media policy monitoring, development and implementation and the strategic development of media tools for corporate use.</w:t>
      </w:r>
    </w:p>
    <w:p w14:paraId="3977CD78" w14:textId="454D5B39" w:rsidR="00F913CD" w:rsidRPr="0015255F" w:rsidRDefault="00DA131B" w:rsidP="00FE3C37">
      <w:pPr>
        <w:pStyle w:val="Heading3"/>
      </w:pPr>
      <w:r>
        <w:t xml:space="preserve">All ICB Employees and </w:t>
      </w:r>
      <w:r w:rsidR="009C7817">
        <w:t>Board Members</w:t>
      </w:r>
    </w:p>
    <w:p w14:paraId="44124298" w14:textId="236F3317" w:rsidR="009C7817" w:rsidRDefault="009C7817" w:rsidP="006646C6">
      <w:pPr>
        <w:pStyle w:val="Style2"/>
      </w:pPr>
      <w:r>
        <w:t>All IC</w:t>
      </w:r>
      <w:r w:rsidR="001946FD">
        <w:t xml:space="preserve">B employees and </w:t>
      </w:r>
      <w:r>
        <w:t>Board Members are responsible for:</w:t>
      </w:r>
    </w:p>
    <w:p w14:paraId="0B919E6F" w14:textId="34BC468F" w:rsidR="00506427" w:rsidRDefault="009C7817" w:rsidP="00DA131B">
      <w:pPr>
        <w:pStyle w:val="ListParagraph"/>
        <w:numPr>
          <w:ilvl w:val="0"/>
          <w:numId w:val="25"/>
        </w:numPr>
        <w:spacing w:line="276" w:lineRule="auto"/>
      </w:pPr>
      <w:r>
        <w:t>Familiarising themselves and</w:t>
      </w:r>
      <w:r>
        <w:rPr>
          <w:spacing w:val="-4"/>
        </w:rPr>
        <w:t xml:space="preserve"> </w:t>
      </w:r>
      <w:r>
        <w:t>complying</w:t>
      </w:r>
      <w:r>
        <w:rPr>
          <w:spacing w:val="-2"/>
        </w:rPr>
        <w:t xml:space="preserve"> </w:t>
      </w:r>
      <w:r>
        <w:t>with</w:t>
      </w:r>
      <w:r>
        <w:rPr>
          <w:spacing w:val="-3"/>
        </w:rPr>
        <w:t xml:space="preserve"> </w:t>
      </w:r>
      <w:r>
        <w:t>the</w:t>
      </w:r>
      <w:r>
        <w:rPr>
          <w:spacing w:val="-9"/>
        </w:rPr>
        <w:t xml:space="preserve"> </w:t>
      </w:r>
      <w:r>
        <w:t>IC</w:t>
      </w:r>
      <w:r w:rsidR="00C6764B">
        <w:t>B</w:t>
      </w:r>
      <w:r>
        <w:rPr>
          <w:spacing w:val="-4"/>
        </w:rPr>
        <w:t xml:space="preserve"> </w:t>
      </w:r>
      <w:r>
        <w:t>Media</w:t>
      </w:r>
      <w:r>
        <w:rPr>
          <w:spacing w:val="-3"/>
        </w:rPr>
        <w:t xml:space="preserve"> </w:t>
      </w:r>
      <w:r>
        <w:t>and</w:t>
      </w:r>
      <w:r>
        <w:rPr>
          <w:spacing w:val="-4"/>
        </w:rPr>
        <w:t xml:space="preserve"> </w:t>
      </w:r>
      <w:r>
        <w:t>Social</w:t>
      </w:r>
      <w:r>
        <w:rPr>
          <w:spacing w:val="-2"/>
        </w:rPr>
        <w:t xml:space="preserve"> </w:t>
      </w:r>
      <w:r>
        <w:t>Media</w:t>
      </w:r>
      <w:r>
        <w:rPr>
          <w:spacing w:val="-4"/>
        </w:rPr>
        <w:t xml:space="preserve"> </w:t>
      </w:r>
      <w:r>
        <w:t>Polic</w:t>
      </w:r>
      <w:r w:rsidR="007F612D">
        <w:t>ies</w:t>
      </w:r>
      <w:r>
        <w:t>.</w:t>
      </w:r>
    </w:p>
    <w:p w14:paraId="6C77BA4D" w14:textId="77777777" w:rsidR="009C7817" w:rsidRDefault="009C7817" w:rsidP="00DA131B">
      <w:pPr>
        <w:pStyle w:val="BodyText"/>
        <w:numPr>
          <w:ilvl w:val="0"/>
          <w:numId w:val="25"/>
        </w:numPr>
        <w:spacing w:line="276" w:lineRule="auto"/>
        <w:ind w:right="815"/>
      </w:pPr>
      <w:r>
        <w:t>Being aware of any emergency crisis response procedures relevant to their role and place of</w:t>
      </w:r>
      <w:r w:rsidRPr="009C7817">
        <w:t xml:space="preserve"> </w:t>
      </w:r>
      <w:r>
        <w:t>work</w:t>
      </w:r>
      <w:r w:rsidR="00506427">
        <w:t>.</w:t>
      </w:r>
    </w:p>
    <w:p w14:paraId="4832FBBB" w14:textId="4EE2841D" w:rsidR="009C7817" w:rsidRDefault="009C7817" w:rsidP="00DA131B">
      <w:pPr>
        <w:pStyle w:val="BodyText"/>
        <w:numPr>
          <w:ilvl w:val="0"/>
          <w:numId w:val="25"/>
        </w:numPr>
        <w:spacing w:line="276" w:lineRule="auto"/>
        <w:ind w:right="815"/>
      </w:pPr>
      <w:r>
        <w:t>Identifying media crisis and cascading information about issues that could affect the IC</w:t>
      </w:r>
      <w:r w:rsidR="00C6764B">
        <w:t>B</w:t>
      </w:r>
      <w:r>
        <w:t xml:space="preserve"> an</w:t>
      </w:r>
      <w:r w:rsidR="007B763C">
        <w:t xml:space="preserve">d </w:t>
      </w:r>
      <w:r>
        <w:t>give</w:t>
      </w:r>
      <w:r>
        <w:rPr>
          <w:spacing w:val="-1"/>
        </w:rPr>
        <w:t xml:space="preserve"> </w:t>
      </w:r>
      <w:r>
        <w:t>rise</w:t>
      </w:r>
      <w:r>
        <w:rPr>
          <w:spacing w:val="-2"/>
        </w:rPr>
        <w:t xml:space="preserve"> </w:t>
      </w:r>
      <w:r>
        <w:t>to PR</w:t>
      </w:r>
      <w:r>
        <w:rPr>
          <w:spacing w:val="-1"/>
        </w:rPr>
        <w:t xml:space="preserve"> or reputational </w:t>
      </w:r>
      <w:r>
        <w:t>issues</w:t>
      </w:r>
      <w:r w:rsidR="00506427">
        <w:t>.</w:t>
      </w:r>
    </w:p>
    <w:p w14:paraId="5E729C0F" w14:textId="77777777" w:rsidR="00DA131B" w:rsidRDefault="009C7817" w:rsidP="00DA131B">
      <w:pPr>
        <w:pStyle w:val="BodyText"/>
        <w:numPr>
          <w:ilvl w:val="0"/>
          <w:numId w:val="25"/>
        </w:numPr>
        <w:spacing w:line="276" w:lineRule="auto"/>
        <w:ind w:right="815"/>
      </w:pPr>
      <w:r>
        <w:t>Sharing</w:t>
      </w:r>
      <w:r>
        <w:rPr>
          <w:spacing w:val="-2"/>
        </w:rPr>
        <w:t xml:space="preserve"> </w:t>
      </w:r>
      <w:r>
        <w:t>positive</w:t>
      </w:r>
      <w:r>
        <w:rPr>
          <w:spacing w:val="-1"/>
        </w:rPr>
        <w:t xml:space="preserve"> </w:t>
      </w:r>
      <w:r>
        <w:t>news with</w:t>
      </w:r>
      <w:r>
        <w:rPr>
          <w:spacing w:val="-4"/>
        </w:rPr>
        <w:t xml:space="preserve"> </w:t>
      </w:r>
      <w:r>
        <w:t>the</w:t>
      </w:r>
      <w:r>
        <w:rPr>
          <w:spacing w:val="-1"/>
        </w:rPr>
        <w:t xml:space="preserve"> </w:t>
      </w:r>
      <w:r>
        <w:t>communications</w:t>
      </w:r>
      <w:r>
        <w:rPr>
          <w:spacing w:val="-3"/>
        </w:rPr>
        <w:t xml:space="preserve"> </w:t>
      </w:r>
      <w:r>
        <w:t>team</w:t>
      </w:r>
      <w:r>
        <w:rPr>
          <w:spacing w:val="-3"/>
        </w:rPr>
        <w:t xml:space="preserve"> </w:t>
      </w:r>
      <w:r>
        <w:t>that</w:t>
      </w:r>
      <w:r>
        <w:rPr>
          <w:spacing w:val="-2"/>
        </w:rPr>
        <w:t xml:space="preserve"> </w:t>
      </w:r>
      <w:r>
        <w:t>can</w:t>
      </w:r>
      <w:r>
        <w:rPr>
          <w:spacing w:val="-3"/>
        </w:rPr>
        <w:t xml:space="preserve"> </w:t>
      </w:r>
      <w:r>
        <w:t>build</w:t>
      </w:r>
      <w:r>
        <w:rPr>
          <w:spacing w:val="-1"/>
        </w:rPr>
        <w:t xml:space="preserve"> </w:t>
      </w:r>
      <w:r>
        <w:t>reputation</w:t>
      </w:r>
      <w:r>
        <w:rPr>
          <w:spacing w:val="-2"/>
        </w:rPr>
        <w:t xml:space="preserve"> </w:t>
      </w:r>
      <w:r>
        <w:t>and</w:t>
      </w:r>
      <w:r>
        <w:rPr>
          <w:spacing w:val="-1"/>
        </w:rPr>
        <w:t xml:space="preserve"> </w:t>
      </w:r>
      <w:r>
        <w:t>trust.</w:t>
      </w:r>
    </w:p>
    <w:p w14:paraId="23428A4B" w14:textId="10AA91C3" w:rsidR="009C7817" w:rsidRDefault="009C7817" w:rsidP="006646C6">
      <w:pPr>
        <w:pStyle w:val="Style2"/>
      </w:pPr>
      <w:r>
        <w:t xml:space="preserve">Contractors and agency staff working for the </w:t>
      </w:r>
      <w:r w:rsidR="00C6764B">
        <w:t xml:space="preserve">ICB and </w:t>
      </w:r>
      <w:r>
        <w:t xml:space="preserve">ICS </w:t>
      </w:r>
      <w:r w:rsidR="00C6764B">
        <w:t xml:space="preserve">as appropriate </w:t>
      </w:r>
      <w:r>
        <w:t>are expected to abide by the contents of this policy and strategy.</w:t>
      </w:r>
    </w:p>
    <w:p w14:paraId="4AC01C76" w14:textId="7C849858" w:rsidR="00F913CD" w:rsidRPr="0015255F" w:rsidRDefault="009C7817" w:rsidP="00FE3C37">
      <w:pPr>
        <w:pStyle w:val="Heading3"/>
      </w:pPr>
      <w:r>
        <w:lastRenderedPageBreak/>
        <w:t>Partnership Working</w:t>
      </w:r>
    </w:p>
    <w:p w14:paraId="4710C411" w14:textId="62A52336" w:rsidR="009C7817" w:rsidRDefault="009C7817" w:rsidP="006646C6">
      <w:pPr>
        <w:pStyle w:val="Style2"/>
      </w:pPr>
      <w:r>
        <w:t>The IC</w:t>
      </w:r>
      <w:r w:rsidR="00C6764B">
        <w:t>B</w:t>
      </w:r>
      <w:r>
        <w:t xml:space="preserve"> works together with partner organisations in proactive and reactive statements to the media, on social media, campaigns</w:t>
      </w:r>
      <w:r w:rsidR="777E35A0">
        <w:t>,</w:t>
      </w:r>
      <w:r>
        <w:t xml:space="preserve"> and responses. Key partners include providers of shared services to the ICS, </w:t>
      </w:r>
      <w:r w:rsidR="006666D5">
        <w:t>l</w:t>
      </w:r>
      <w:r>
        <w:t>ocal</w:t>
      </w:r>
      <w:r>
        <w:rPr>
          <w:spacing w:val="1"/>
        </w:rPr>
        <w:t xml:space="preserve"> </w:t>
      </w:r>
      <w:r>
        <w:t>authorities,</w:t>
      </w:r>
      <w:r>
        <w:rPr>
          <w:spacing w:val="-2"/>
        </w:rPr>
        <w:t xml:space="preserve"> </w:t>
      </w:r>
      <w:r>
        <w:t>the</w:t>
      </w:r>
      <w:r>
        <w:rPr>
          <w:spacing w:val="-3"/>
        </w:rPr>
        <w:t xml:space="preserve"> </w:t>
      </w:r>
      <w:r>
        <w:t>Police,</w:t>
      </w:r>
      <w:r>
        <w:rPr>
          <w:spacing w:val="-1"/>
        </w:rPr>
        <w:t xml:space="preserve"> </w:t>
      </w:r>
      <w:r>
        <w:t>statutory</w:t>
      </w:r>
      <w:r>
        <w:rPr>
          <w:spacing w:val="-3"/>
        </w:rPr>
        <w:t xml:space="preserve"> </w:t>
      </w:r>
      <w:r>
        <w:t>and voluntary</w:t>
      </w:r>
      <w:r>
        <w:rPr>
          <w:spacing w:val="-2"/>
        </w:rPr>
        <w:t xml:space="preserve"> </w:t>
      </w:r>
      <w:r>
        <w:t>bodies, providers of services and</w:t>
      </w:r>
      <w:r>
        <w:rPr>
          <w:spacing w:val="-1"/>
        </w:rPr>
        <w:t xml:space="preserve"> </w:t>
      </w:r>
      <w:r>
        <w:t>patient</w:t>
      </w:r>
      <w:r>
        <w:rPr>
          <w:spacing w:val="-2"/>
        </w:rPr>
        <w:t xml:space="preserve"> </w:t>
      </w:r>
      <w:r>
        <w:t>representative groups.</w:t>
      </w:r>
    </w:p>
    <w:p w14:paraId="588B036E" w14:textId="263DF073" w:rsidR="00F0308F" w:rsidRDefault="00F0308F" w:rsidP="006646C6">
      <w:pPr>
        <w:pStyle w:val="Style2"/>
      </w:pPr>
      <w:r>
        <w:t>The ICB communications team will liaise directly with regional colleagues in NHS England on</w:t>
      </w:r>
      <w:r w:rsidR="005F481C">
        <w:t xml:space="preserve"> statements that are particularly contentious or likely to attract regional or national interest. </w:t>
      </w:r>
    </w:p>
    <w:p w14:paraId="21C9DB93" w14:textId="35A74D4A" w:rsidR="009C7817" w:rsidRDefault="009C7817" w:rsidP="006646C6">
      <w:pPr>
        <w:pStyle w:val="Style2"/>
      </w:pPr>
      <w:r>
        <w:t>All joint communications content should be signed off by the</w:t>
      </w:r>
      <w:r w:rsidR="00F3656F">
        <w:t xml:space="preserve"> relevant Executive </w:t>
      </w:r>
      <w:r>
        <w:t xml:space="preserve">Director or in their absence those with delegated authority such as a Head of Communications </w:t>
      </w:r>
      <w:r w:rsidRPr="004C1B02">
        <w:t>to approve as required</w:t>
      </w:r>
      <w:r>
        <w:t xml:space="preserve"> and in line with policies</w:t>
      </w:r>
      <w:r>
        <w:rPr>
          <w:spacing w:val="-1"/>
        </w:rPr>
        <w:t xml:space="preserve"> </w:t>
      </w:r>
      <w:r>
        <w:t>of</w:t>
      </w:r>
      <w:r>
        <w:rPr>
          <w:spacing w:val="3"/>
        </w:rPr>
        <w:t xml:space="preserve"> </w:t>
      </w:r>
      <w:r>
        <w:t>partner organisations</w:t>
      </w:r>
      <w:r>
        <w:rPr>
          <w:spacing w:val="-3"/>
        </w:rPr>
        <w:t xml:space="preserve"> </w:t>
      </w:r>
      <w:r>
        <w:t>via</w:t>
      </w:r>
      <w:r>
        <w:rPr>
          <w:spacing w:val="3"/>
        </w:rPr>
        <w:t xml:space="preserve"> </w:t>
      </w:r>
      <w:r>
        <w:t>relevant</w:t>
      </w:r>
      <w:r>
        <w:rPr>
          <w:spacing w:val="2"/>
        </w:rPr>
        <w:t xml:space="preserve"> </w:t>
      </w:r>
      <w:r>
        <w:t>communications</w:t>
      </w:r>
      <w:r>
        <w:rPr>
          <w:spacing w:val="-3"/>
        </w:rPr>
        <w:t xml:space="preserve"> </w:t>
      </w:r>
      <w:r>
        <w:t>teams/leads.</w:t>
      </w:r>
    </w:p>
    <w:p w14:paraId="1599201D" w14:textId="5877032C" w:rsidR="009C7817" w:rsidRDefault="009C7817" w:rsidP="006646C6">
      <w:pPr>
        <w:pStyle w:val="Style2"/>
      </w:pPr>
      <w:r>
        <w:t xml:space="preserve">On occasion, depending on the nature of the circumstance, it may be another lead agency nominated such as Fire or Police. This would especially apply in critical incidents when a </w:t>
      </w:r>
      <w:r w:rsidR="0C6F71BB">
        <w:t>gold</w:t>
      </w:r>
      <w:r>
        <w:t xml:space="preserve"> command, as detailed in the </w:t>
      </w:r>
      <w:hyperlink r:id="rId11">
        <w:r w:rsidR="007B763C" w:rsidRPr="67C7416F">
          <w:rPr>
            <w:rStyle w:val="Hyperlink"/>
            <w:b/>
            <w:bCs/>
          </w:rPr>
          <w:t>EPRR Policy</w:t>
        </w:r>
        <w:r w:rsidRPr="67C7416F">
          <w:rPr>
            <w:rStyle w:val="Hyperlink"/>
          </w:rPr>
          <w:t>,</w:t>
        </w:r>
      </w:hyperlink>
      <w:r>
        <w:t xml:space="preserve"> would be appointed and a command-and-control</w:t>
      </w:r>
      <w:r w:rsidR="008E005A">
        <w:t xml:space="preserve"> </w:t>
      </w:r>
      <w:r>
        <w:t>situation would apply for any communications.</w:t>
      </w:r>
    </w:p>
    <w:p w14:paraId="462C4DFF" w14:textId="77777777" w:rsidR="001946FD" w:rsidRDefault="00F913CD" w:rsidP="006646C6">
      <w:pPr>
        <w:pStyle w:val="Heading2"/>
      </w:pPr>
      <w:bookmarkStart w:id="21" w:name="_Toc84611056"/>
      <w:bookmarkStart w:id="22" w:name="_Toc89326548"/>
      <w:bookmarkStart w:id="23" w:name="_Toc222361300"/>
      <w:r w:rsidRPr="0015255F">
        <w:t>Policy Detail</w:t>
      </w:r>
      <w:bookmarkEnd w:id="21"/>
      <w:bookmarkEnd w:id="22"/>
      <w:bookmarkEnd w:id="23"/>
      <w:r w:rsidR="009C7817">
        <w:t xml:space="preserve"> </w:t>
      </w:r>
    </w:p>
    <w:p w14:paraId="2E71C065" w14:textId="79F3AFAB" w:rsidR="00F913CD" w:rsidRDefault="009C7817" w:rsidP="00CA1B07">
      <w:pPr>
        <w:pStyle w:val="Heading3"/>
      </w:pPr>
      <w:r>
        <w:t>Implementation</w:t>
      </w:r>
    </w:p>
    <w:p w14:paraId="5AD5CDE2" w14:textId="03E68FB2" w:rsidR="00B71F8C" w:rsidRDefault="009C7817" w:rsidP="00CA1B07">
      <w:pPr>
        <w:pStyle w:val="Style2"/>
      </w:pPr>
      <w:r>
        <w:t>This policy will be available to all staff, for use in the circumstances described on the title page.</w:t>
      </w:r>
      <w:r>
        <w:rPr>
          <w:spacing w:val="1"/>
        </w:rPr>
        <w:t xml:space="preserve"> </w:t>
      </w:r>
      <w:r>
        <w:t>All</w:t>
      </w:r>
      <w:r w:rsidR="009E48D0">
        <w:rPr>
          <w:spacing w:val="-59"/>
        </w:rPr>
        <w:t xml:space="preserve"> </w:t>
      </w:r>
      <w:r>
        <w:t>directors</w:t>
      </w:r>
      <w:r>
        <w:rPr>
          <w:spacing w:val="-4"/>
        </w:rPr>
        <w:t xml:space="preserve"> </w:t>
      </w:r>
      <w:r>
        <w:t>and</w:t>
      </w:r>
      <w:r>
        <w:rPr>
          <w:spacing w:val="-7"/>
        </w:rPr>
        <w:t xml:space="preserve"> </w:t>
      </w:r>
      <w:r>
        <w:t>managers</w:t>
      </w:r>
      <w:r>
        <w:rPr>
          <w:spacing w:val="-6"/>
        </w:rPr>
        <w:t xml:space="preserve"> </w:t>
      </w:r>
      <w:r>
        <w:t>are</w:t>
      </w:r>
      <w:r>
        <w:rPr>
          <w:spacing w:val="-6"/>
        </w:rPr>
        <w:t xml:space="preserve"> </w:t>
      </w:r>
      <w:r>
        <w:t>responsible</w:t>
      </w:r>
      <w:r>
        <w:rPr>
          <w:spacing w:val="-8"/>
        </w:rPr>
        <w:t xml:space="preserve"> </w:t>
      </w:r>
      <w:r>
        <w:t>for</w:t>
      </w:r>
      <w:r>
        <w:rPr>
          <w:spacing w:val="-6"/>
        </w:rPr>
        <w:t xml:space="preserve"> </w:t>
      </w:r>
      <w:r>
        <w:t>ensuring</w:t>
      </w:r>
      <w:r>
        <w:rPr>
          <w:spacing w:val="-1"/>
        </w:rPr>
        <w:t xml:space="preserve"> </w:t>
      </w:r>
      <w:r>
        <w:t>that</w:t>
      </w:r>
      <w:r>
        <w:rPr>
          <w:spacing w:val="-6"/>
        </w:rPr>
        <w:t xml:space="preserve"> </w:t>
      </w:r>
      <w:r>
        <w:t>relevant</w:t>
      </w:r>
      <w:r>
        <w:rPr>
          <w:spacing w:val="-3"/>
        </w:rPr>
        <w:t xml:space="preserve"> </w:t>
      </w:r>
      <w:r>
        <w:t>staff</w:t>
      </w:r>
      <w:r>
        <w:rPr>
          <w:spacing w:val="4"/>
        </w:rPr>
        <w:t xml:space="preserve"> </w:t>
      </w:r>
      <w:r>
        <w:t>within</w:t>
      </w:r>
      <w:r>
        <w:rPr>
          <w:spacing w:val="-5"/>
        </w:rPr>
        <w:t xml:space="preserve"> </w:t>
      </w:r>
      <w:r>
        <w:t>their</w:t>
      </w:r>
      <w:r>
        <w:rPr>
          <w:spacing w:val="-7"/>
        </w:rPr>
        <w:t xml:space="preserve"> </w:t>
      </w:r>
      <w:r>
        <w:t>own</w:t>
      </w:r>
      <w:r>
        <w:rPr>
          <w:spacing w:val="-5"/>
        </w:rPr>
        <w:t xml:space="preserve"> </w:t>
      </w:r>
      <w:r>
        <w:t>directorate</w:t>
      </w:r>
      <w:r w:rsidR="00E45821">
        <w:t xml:space="preserve">s </w:t>
      </w:r>
      <w:r>
        <w:t>and departments have read and understood this document and are competent to carry out their</w:t>
      </w:r>
      <w:r>
        <w:rPr>
          <w:spacing w:val="1"/>
        </w:rPr>
        <w:t xml:space="preserve"> </w:t>
      </w:r>
      <w:r>
        <w:t>duties</w:t>
      </w:r>
      <w:r>
        <w:rPr>
          <w:spacing w:val="-3"/>
        </w:rPr>
        <w:t xml:space="preserve"> </w:t>
      </w:r>
      <w:r>
        <w:t>in</w:t>
      </w:r>
      <w:r>
        <w:rPr>
          <w:spacing w:val="-2"/>
        </w:rPr>
        <w:t xml:space="preserve"> </w:t>
      </w:r>
      <w:r>
        <w:t>accordance</w:t>
      </w:r>
      <w:r>
        <w:rPr>
          <w:spacing w:val="-2"/>
        </w:rPr>
        <w:t xml:space="preserve"> </w:t>
      </w:r>
      <w:r>
        <w:t>with the</w:t>
      </w:r>
      <w:r>
        <w:rPr>
          <w:spacing w:val="-3"/>
        </w:rPr>
        <w:t xml:space="preserve"> </w:t>
      </w:r>
      <w:r>
        <w:t>procedures</w:t>
      </w:r>
      <w:r>
        <w:rPr>
          <w:spacing w:val="-4"/>
        </w:rPr>
        <w:t xml:space="preserve"> </w:t>
      </w:r>
      <w:r>
        <w:t xml:space="preserve">described. Partner health and care organisations operating within </w:t>
      </w:r>
      <w:r w:rsidR="00513728">
        <w:t xml:space="preserve">Essex </w:t>
      </w:r>
      <w:r>
        <w:t xml:space="preserve">such as </w:t>
      </w:r>
      <w:r w:rsidRPr="00883AFE">
        <w:t>GP practice</w:t>
      </w:r>
      <w:r>
        <w:t>s and</w:t>
      </w:r>
      <w:r w:rsidRPr="00883AFE">
        <w:t xml:space="preserve"> care homes</w:t>
      </w:r>
      <w:r>
        <w:t xml:space="preserve"> should </w:t>
      </w:r>
      <w:r w:rsidRPr="00883AFE">
        <w:t>escalate</w:t>
      </w:r>
      <w:r>
        <w:t xml:space="preserve"> any concerns or issues internally or with relevant body </w:t>
      </w:r>
      <w:r w:rsidRPr="00883AFE">
        <w:t xml:space="preserve">in the first instance before contacting media to maintain public trust </w:t>
      </w:r>
      <w:r>
        <w:t>and confidence</w:t>
      </w:r>
      <w:r w:rsidR="00DA131B">
        <w:t>.</w:t>
      </w:r>
      <w:r w:rsidR="00D7704F">
        <w:t xml:space="preserve"> </w:t>
      </w:r>
    </w:p>
    <w:p w14:paraId="5CEE9D95" w14:textId="680BAB20" w:rsidR="009C7817" w:rsidRPr="009C7817" w:rsidRDefault="00D7704F" w:rsidP="00CA1B07">
      <w:pPr>
        <w:pStyle w:val="Style2"/>
      </w:pPr>
      <w:r>
        <w:t xml:space="preserve">The ICB communications team is not </w:t>
      </w:r>
      <w:r w:rsidR="0078642C">
        <w:t xml:space="preserve">responsible for handling media enquiries </w:t>
      </w:r>
      <w:r w:rsidR="00B71F8C">
        <w:t>on</w:t>
      </w:r>
      <w:r w:rsidR="0078642C">
        <w:t xml:space="preserve"> behalf of the providers from whom we commission services</w:t>
      </w:r>
      <w:r w:rsidR="00B71F8C">
        <w:t xml:space="preserve"> unless it relates to </w:t>
      </w:r>
      <w:r w:rsidR="00DE1694">
        <w:t xml:space="preserve">a change in the service we have commissioned. </w:t>
      </w:r>
    </w:p>
    <w:p w14:paraId="4920547D" w14:textId="77777777" w:rsidR="00F913CD" w:rsidRPr="0015255F" w:rsidRDefault="009C7817" w:rsidP="00CA1B07">
      <w:pPr>
        <w:pStyle w:val="Heading3"/>
      </w:pPr>
      <w:r>
        <w:t>Press and Media Enquiries</w:t>
      </w:r>
    </w:p>
    <w:p w14:paraId="785626CF" w14:textId="77777777" w:rsidR="009C7817" w:rsidRDefault="009C7817" w:rsidP="00CA1B07">
      <w:pPr>
        <w:pStyle w:val="Style2"/>
      </w:pPr>
      <w:r>
        <w:t>For</w:t>
      </w:r>
      <w:r>
        <w:rPr>
          <w:spacing w:val="-4"/>
        </w:rPr>
        <w:t xml:space="preserve"> </w:t>
      </w:r>
      <w:r>
        <w:t>the</w:t>
      </w:r>
      <w:r>
        <w:rPr>
          <w:spacing w:val="-1"/>
        </w:rPr>
        <w:t xml:space="preserve"> </w:t>
      </w:r>
      <w:r>
        <w:t>purposes</w:t>
      </w:r>
      <w:r>
        <w:rPr>
          <w:spacing w:val="-4"/>
        </w:rPr>
        <w:t xml:space="preserve"> </w:t>
      </w:r>
      <w:r>
        <w:t>of</w:t>
      </w:r>
      <w:r>
        <w:rPr>
          <w:spacing w:val="2"/>
        </w:rPr>
        <w:t xml:space="preserve"> </w:t>
      </w:r>
      <w:r>
        <w:t>this</w:t>
      </w:r>
      <w:r>
        <w:rPr>
          <w:spacing w:val="-6"/>
        </w:rPr>
        <w:t xml:space="preserve"> </w:t>
      </w:r>
      <w:r>
        <w:t>policy,</w:t>
      </w:r>
      <w:r>
        <w:rPr>
          <w:spacing w:val="-1"/>
        </w:rPr>
        <w:t xml:space="preserve"> </w:t>
      </w:r>
      <w:r>
        <w:t>a</w:t>
      </w:r>
      <w:r>
        <w:rPr>
          <w:spacing w:val="-1"/>
        </w:rPr>
        <w:t xml:space="preserve"> </w:t>
      </w:r>
      <w:r>
        <w:t>media</w:t>
      </w:r>
      <w:r>
        <w:rPr>
          <w:spacing w:val="-2"/>
        </w:rPr>
        <w:t xml:space="preserve"> </w:t>
      </w:r>
      <w:r>
        <w:t>enquiry</w:t>
      </w:r>
      <w:r>
        <w:rPr>
          <w:spacing w:val="-4"/>
        </w:rPr>
        <w:t xml:space="preserve"> </w:t>
      </w:r>
      <w:r>
        <w:t>will</w:t>
      </w:r>
      <w:r>
        <w:rPr>
          <w:spacing w:val="-2"/>
        </w:rPr>
        <w:t xml:space="preserve"> </w:t>
      </w:r>
      <w:r>
        <w:t>be</w:t>
      </w:r>
      <w:r>
        <w:rPr>
          <w:spacing w:val="-3"/>
        </w:rPr>
        <w:t xml:space="preserve"> </w:t>
      </w:r>
      <w:r>
        <w:t>a</w:t>
      </w:r>
      <w:r>
        <w:rPr>
          <w:spacing w:val="-1"/>
        </w:rPr>
        <w:t xml:space="preserve"> </w:t>
      </w:r>
      <w:r>
        <w:t>request</w:t>
      </w:r>
      <w:r>
        <w:rPr>
          <w:spacing w:val="-5"/>
        </w:rPr>
        <w:t xml:space="preserve"> </w:t>
      </w:r>
      <w:r>
        <w:t>for information</w:t>
      </w:r>
      <w:r>
        <w:rPr>
          <w:spacing w:val="-4"/>
        </w:rPr>
        <w:t xml:space="preserve"> </w:t>
      </w:r>
      <w:r>
        <w:t>received</w:t>
      </w:r>
      <w:r>
        <w:rPr>
          <w:spacing w:val="-4"/>
        </w:rPr>
        <w:t xml:space="preserve"> </w:t>
      </w:r>
      <w:r>
        <w:t>from</w:t>
      </w:r>
      <w:r>
        <w:rPr>
          <w:spacing w:val="-6"/>
        </w:rPr>
        <w:t xml:space="preserve"> </w:t>
      </w:r>
      <w:r>
        <w:t>the</w:t>
      </w:r>
      <w:r w:rsidR="008E005A">
        <w:t xml:space="preserve"> </w:t>
      </w:r>
      <w:r>
        <w:t>following</w:t>
      </w:r>
      <w:r>
        <w:rPr>
          <w:spacing w:val="-1"/>
        </w:rPr>
        <w:t xml:space="preserve"> </w:t>
      </w:r>
      <w:r>
        <w:t>stakeholders:</w:t>
      </w:r>
    </w:p>
    <w:p w14:paraId="1C1BC684" w14:textId="77777777" w:rsidR="009C7817" w:rsidRDefault="009C7817" w:rsidP="001946FD">
      <w:pPr>
        <w:pStyle w:val="ListParagraph"/>
        <w:numPr>
          <w:ilvl w:val="0"/>
          <w:numId w:val="25"/>
        </w:numPr>
        <w:spacing w:line="276" w:lineRule="auto"/>
        <w:ind w:left="1077" w:hanging="357"/>
        <w:contextualSpacing w:val="0"/>
      </w:pPr>
      <w:r>
        <w:t>Print,</w:t>
      </w:r>
      <w:r w:rsidRPr="001946FD">
        <w:t xml:space="preserve"> </w:t>
      </w:r>
      <w:r>
        <w:t>broadcast,</w:t>
      </w:r>
      <w:r w:rsidRPr="001946FD">
        <w:t xml:space="preserve"> </w:t>
      </w:r>
      <w:r>
        <w:t>or</w:t>
      </w:r>
      <w:r w:rsidRPr="001946FD">
        <w:t xml:space="preserve"> </w:t>
      </w:r>
      <w:r>
        <w:t>online</w:t>
      </w:r>
      <w:r w:rsidRPr="001946FD">
        <w:t xml:space="preserve"> </w:t>
      </w:r>
      <w:r>
        <w:t>media</w:t>
      </w:r>
    </w:p>
    <w:p w14:paraId="709B7E68" w14:textId="77777777" w:rsidR="009C7817" w:rsidRDefault="009C7817" w:rsidP="001946FD">
      <w:pPr>
        <w:pStyle w:val="ListParagraph"/>
        <w:numPr>
          <w:ilvl w:val="0"/>
          <w:numId w:val="25"/>
        </w:numPr>
        <w:spacing w:line="276" w:lineRule="auto"/>
        <w:ind w:left="1077" w:hanging="357"/>
        <w:contextualSpacing w:val="0"/>
      </w:pPr>
      <w:r>
        <w:t>“Citizen</w:t>
      </w:r>
      <w:r w:rsidRPr="001946FD">
        <w:t xml:space="preserve"> </w:t>
      </w:r>
      <w:r>
        <w:t>Journalists‟</w:t>
      </w:r>
      <w:r w:rsidRPr="001946FD">
        <w:t xml:space="preserve"> </w:t>
      </w:r>
      <w:r>
        <w:t>–</w:t>
      </w:r>
      <w:r w:rsidRPr="001946FD">
        <w:t xml:space="preserve"> </w:t>
      </w:r>
      <w:r>
        <w:t>bloggers</w:t>
      </w:r>
    </w:p>
    <w:p w14:paraId="184D4E6D" w14:textId="605EBD1B" w:rsidR="009C7817" w:rsidRPr="00386121" w:rsidRDefault="009C7817" w:rsidP="00CA1B07">
      <w:pPr>
        <w:pStyle w:val="Style2"/>
      </w:pPr>
      <w:r w:rsidRPr="00386121">
        <w:lastRenderedPageBreak/>
        <w:t>This may be in response to a story that the IC</w:t>
      </w:r>
      <w:r w:rsidR="00513728" w:rsidRPr="00386121">
        <w:t>B</w:t>
      </w:r>
      <w:r w:rsidRPr="00386121">
        <w:t xml:space="preserve"> ha</w:t>
      </w:r>
      <w:r w:rsidR="00645EB0" w:rsidRPr="00386121">
        <w:t>s</w:t>
      </w:r>
      <w:r w:rsidRPr="00386121">
        <w:t xml:space="preserve"> already published proactively, or an issu</w:t>
      </w:r>
      <w:r w:rsidR="008E005A" w:rsidRPr="00386121">
        <w:t xml:space="preserve">e </w:t>
      </w:r>
      <w:r w:rsidRPr="00386121">
        <w:t>that</w:t>
      </w:r>
      <w:r w:rsidRPr="00386121">
        <w:rPr>
          <w:spacing w:val="-1"/>
        </w:rPr>
        <w:t xml:space="preserve"> </w:t>
      </w:r>
      <w:r w:rsidRPr="00386121">
        <w:t>has</w:t>
      </w:r>
      <w:r w:rsidRPr="00386121">
        <w:rPr>
          <w:spacing w:val="-5"/>
        </w:rPr>
        <w:t xml:space="preserve"> </w:t>
      </w:r>
      <w:r w:rsidRPr="00386121">
        <w:t>arisen</w:t>
      </w:r>
      <w:r w:rsidRPr="00386121">
        <w:rPr>
          <w:spacing w:val="-3"/>
        </w:rPr>
        <w:t xml:space="preserve"> </w:t>
      </w:r>
      <w:r w:rsidRPr="00386121">
        <w:t>(called</w:t>
      </w:r>
      <w:r w:rsidRPr="00386121">
        <w:rPr>
          <w:spacing w:val="-3"/>
        </w:rPr>
        <w:t xml:space="preserve"> </w:t>
      </w:r>
      <w:r w:rsidRPr="00386121">
        <w:t>a</w:t>
      </w:r>
      <w:r w:rsidRPr="00386121">
        <w:rPr>
          <w:spacing w:val="-1"/>
        </w:rPr>
        <w:t xml:space="preserve"> </w:t>
      </w:r>
      <w:r w:rsidRPr="00386121">
        <w:t>reactive</w:t>
      </w:r>
      <w:r w:rsidRPr="00386121">
        <w:rPr>
          <w:spacing w:val="-1"/>
        </w:rPr>
        <w:t xml:space="preserve"> </w:t>
      </w:r>
      <w:r w:rsidRPr="00386121">
        <w:t>enquiry).</w:t>
      </w:r>
    </w:p>
    <w:p w14:paraId="68C65BC6" w14:textId="6483D991" w:rsidR="009C7817" w:rsidRPr="00386121" w:rsidRDefault="009C7817" w:rsidP="00CA1B07">
      <w:pPr>
        <w:pStyle w:val="Style2"/>
      </w:pPr>
      <w:r w:rsidRPr="00386121">
        <w:t>In</w:t>
      </w:r>
      <w:r w:rsidRPr="00386121">
        <w:rPr>
          <w:spacing w:val="35"/>
        </w:rPr>
        <w:t xml:space="preserve"> </w:t>
      </w:r>
      <w:r w:rsidRPr="00386121">
        <w:t>addition</w:t>
      </w:r>
      <w:r w:rsidRPr="00386121">
        <w:rPr>
          <w:spacing w:val="34"/>
        </w:rPr>
        <w:t xml:space="preserve"> </w:t>
      </w:r>
      <w:r w:rsidRPr="00386121">
        <w:t>to</w:t>
      </w:r>
      <w:r w:rsidRPr="00386121">
        <w:rPr>
          <w:spacing w:val="32"/>
        </w:rPr>
        <w:t xml:space="preserve"> </w:t>
      </w:r>
      <w:r w:rsidRPr="00386121">
        <w:t>a</w:t>
      </w:r>
      <w:r w:rsidRPr="00386121">
        <w:rPr>
          <w:spacing w:val="33"/>
        </w:rPr>
        <w:t xml:space="preserve"> </w:t>
      </w:r>
      <w:r w:rsidRPr="00386121">
        <w:t>response</w:t>
      </w:r>
      <w:r w:rsidRPr="00386121">
        <w:rPr>
          <w:spacing w:val="35"/>
        </w:rPr>
        <w:t xml:space="preserve"> </w:t>
      </w:r>
      <w:r w:rsidRPr="00386121">
        <w:t>sent</w:t>
      </w:r>
      <w:r w:rsidRPr="00386121">
        <w:rPr>
          <w:spacing w:val="36"/>
        </w:rPr>
        <w:t xml:space="preserve"> </w:t>
      </w:r>
      <w:r w:rsidRPr="00386121">
        <w:t>directly</w:t>
      </w:r>
      <w:r w:rsidRPr="00386121">
        <w:rPr>
          <w:spacing w:val="30"/>
        </w:rPr>
        <w:t xml:space="preserve"> </w:t>
      </w:r>
      <w:r w:rsidRPr="00386121">
        <w:t>to</w:t>
      </w:r>
      <w:r w:rsidRPr="00386121">
        <w:rPr>
          <w:spacing w:val="32"/>
        </w:rPr>
        <w:t xml:space="preserve"> </w:t>
      </w:r>
      <w:r w:rsidRPr="00386121">
        <w:t>any</w:t>
      </w:r>
      <w:r w:rsidRPr="00386121">
        <w:rPr>
          <w:spacing w:val="30"/>
        </w:rPr>
        <w:t xml:space="preserve"> </w:t>
      </w:r>
      <w:r w:rsidRPr="00386121">
        <w:t>of</w:t>
      </w:r>
      <w:r w:rsidRPr="00386121">
        <w:rPr>
          <w:spacing w:val="38"/>
        </w:rPr>
        <w:t xml:space="preserve"> </w:t>
      </w:r>
      <w:r w:rsidRPr="00386121">
        <w:t>the</w:t>
      </w:r>
      <w:r w:rsidRPr="00386121">
        <w:rPr>
          <w:spacing w:val="33"/>
        </w:rPr>
        <w:t xml:space="preserve"> </w:t>
      </w:r>
      <w:r w:rsidRPr="00386121">
        <w:t>above</w:t>
      </w:r>
      <w:r w:rsidRPr="00386121">
        <w:rPr>
          <w:spacing w:val="34"/>
        </w:rPr>
        <w:t xml:space="preserve"> </w:t>
      </w:r>
      <w:r w:rsidRPr="00386121">
        <w:t>stakeholders,</w:t>
      </w:r>
      <w:r w:rsidRPr="00386121">
        <w:rPr>
          <w:spacing w:val="36"/>
        </w:rPr>
        <w:t xml:space="preserve"> </w:t>
      </w:r>
      <w:r w:rsidRPr="00386121">
        <w:t>the</w:t>
      </w:r>
      <w:r w:rsidRPr="00386121">
        <w:rPr>
          <w:spacing w:val="-6"/>
        </w:rPr>
        <w:t xml:space="preserve"> </w:t>
      </w:r>
      <w:r w:rsidRPr="00386121">
        <w:t>following</w:t>
      </w:r>
      <w:r w:rsidRPr="00386121">
        <w:rPr>
          <w:spacing w:val="23"/>
        </w:rPr>
        <w:t xml:space="preserve"> </w:t>
      </w:r>
      <w:r w:rsidRPr="00386121">
        <w:t>channel</w:t>
      </w:r>
      <w:r w:rsidR="008E005A" w:rsidRPr="00386121">
        <w:t xml:space="preserve">s </w:t>
      </w:r>
      <w:r w:rsidRPr="00386121">
        <w:t>are</w:t>
      </w:r>
      <w:r w:rsidRPr="00386121">
        <w:rPr>
          <w:spacing w:val="21"/>
        </w:rPr>
        <w:t xml:space="preserve"> </w:t>
      </w:r>
      <w:r w:rsidRPr="00386121">
        <w:t>also</w:t>
      </w:r>
      <w:r w:rsidRPr="00386121">
        <w:rPr>
          <w:spacing w:val="20"/>
        </w:rPr>
        <w:t xml:space="preserve"> </w:t>
      </w:r>
      <w:r w:rsidRPr="00386121">
        <w:t>to</w:t>
      </w:r>
      <w:r w:rsidRPr="00386121">
        <w:rPr>
          <w:spacing w:val="22"/>
        </w:rPr>
        <w:t xml:space="preserve"> </w:t>
      </w:r>
      <w:r w:rsidRPr="00386121">
        <w:t>be</w:t>
      </w:r>
      <w:r w:rsidRPr="00386121">
        <w:rPr>
          <w:spacing w:val="23"/>
        </w:rPr>
        <w:t xml:space="preserve"> </w:t>
      </w:r>
      <w:r w:rsidRPr="00386121">
        <w:t>considered</w:t>
      </w:r>
      <w:r w:rsidRPr="00386121">
        <w:rPr>
          <w:spacing w:val="21"/>
        </w:rPr>
        <w:t xml:space="preserve"> </w:t>
      </w:r>
      <w:r w:rsidRPr="00386121">
        <w:t>‘mass</w:t>
      </w:r>
      <w:r w:rsidRPr="00386121">
        <w:rPr>
          <w:spacing w:val="18"/>
        </w:rPr>
        <w:t xml:space="preserve"> </w:t>
      </w:r>
      <w:r w:rsidRPr="00386121">
        <w:t>media’</w:t>
      </w:r>
      <w:r w:rsidRPr="00386121">
        <w:rPr>
          <w:spacing w:val="20"/>
        </w:rPr>
        <w:t xml:space="preserve"> </w:t>
      </w:r>
      <w:r w:rsidRPr="00386121">
        <w:t>and</w:t>
      </w:r>
      <w:r w:rsidRPr="00386121">
        <w:rPr>
          <w:spacing w:val="20"/>
        </w:rPr>
        <w:t xml:space="preserve"> </w:t>
      </w:r>
      <w:r w:rsidRPr="00386121">
        <w:t>are</w:t>
      </w:r>
      <w:r w:rsidRPr="00386121">
        <w:rPr>
          <w:spacing w:val="19"/>
        </w:rPr>
        <w:t xml:space="preserve"> </w:t>
      </w:r>
      <w:r w:rsidRPr="00386121">
        <w:t>subject</w:t>
      </w:r>
      <w:r w:rsidRPr="00386121">
        <w:rPr>
          <w:spacing w:val="21"/>
        </w:rPr>
        <w:t xml:space="preserve"> </w:t>
      </w:r>
      <w:r w:rsidRPr="00386121">
        <w:t>to</w:t>
      </w:r>
      <w:r w:rsidRPr="00386121">
        <w:rPr>
          <w:spacing w:val="-3"/>
        </w:rPr>
        <w:t xml:space="preserve"> </w:t>
      </w:r>
      <w:r w:rsidRPr="00386121">
        <w:t>these</w:t>
      </w:r>
      <w:r w:rsidRPr="00386121">
        <w:rPr>
          <w:spacing w:val="-4"/>
        </w:rPr>
        <w:t xml:space="preserve"> </w:t>
      </w:r>
      <w:r w:rsidRPr="00386121">
        <w:t>procedures</w:t>
      </w:r>
      <w:r w:rsidR="001946FD" w:rsidRPr="00386121">
        <w:t>:</w:t>
      </w:r>
    </w:p>
    <w:p w14:paraId="1CBBB344" w14:textId="52F57781" w:rsidR="009C7817" w:rsidRPr="00386121" w:rsidRDefault="009C7817" w:rsidP="001946FD">
      <w:pPr>
        <w:pStyle w:val="ListParagraph"/>
        <w:numPr>
          <w:ilvl w:val="0"/>
          <w:numId w:val="25"/>
        </w:numPr>
        <w:spacing w:line="276" w:lineRule="auto"/>
        <w:ind w:left="1077" w:hanging="357"/>
        <w:contextualSpacing w:val="0"/>
      </w:pPr>
      <w:r w:rsidRPr="00386121">
        <w:t>ICS</w:t>
      </w:r>
      <w:r w:rsidR="00513728" w:rsidRPr="00386121">
        <w:t>/ICB</w:t>
      </w:r>
      <w:r w:rsidRPr="00386121">
        <w:t xml:space="preserve"> website</w:t>
      </w:r>
      <w:r w:rsidR="001946FD" w:rsidRPr="00386121">
        <w:t>.</w:t>
      </w:r>
    </w:p>
    <w:p w14:paraId="67D9069A" w14:textId="2D89AC65" w:rsidR="009C7817" w:rsidRPr="00386121" w:rsidRDefault="73C0E815" w:rsidP="001946FD">
      <w:pPr>
        <w:pStyle w:val="ListParagraph"/>
        <w:numPr>
          <w:ilvl w:val="0"/>
          <w:numId w:val="25"/>
        </w:numPr>
        <w:spacing w:line="276" w:lineRule="auto"/>
        <w:ind w:left="1077" w:hanging="357"/>
        <w:contextualSpacing w:val="0"/>
      </w:pPr>
      <w:r w:rsidRPr="00386121">
        <w:t>Social media</w:t>
      </w:r>
      <w:r w:rsidR="009C7817" w:rsidRPr="00386121">
        <w:t xml:space="preserve"> – e.g. </w:t>
      </w:r>
      <w:r w:rsidR="00345AA8" w:rsidRPr="00386121">
        <w:t>X</w:t>
      </w:r>
      <w:r w:rsidR="009C7817" w:rsidRPr="00386121">
        <w:t>, Facebook, and other social media</w:t>
      </w:r>
      <w:r w:rsidR="009C7817" w:rsidRPr="00386121">
        <w:rPr>
          <w:spacing w:val="-2"/>
        </w:rPr>
        <w:t xml:space="preserve"> </w:t>
      </w:r>
      <w:r w:rsidR="009C7817" w:rsidRPr="00386121">
        <w:t>channels</w:t>
      </w:r>
      <w:r w:rsidR="001946FD" w:rsidRPr="00386121">
        <w:t>.</w:t>
      </w:r>
    </w:p>
    <w:p w14:paraId="0BDF260E" w14:textId="023F9505" w:rsidR="009C7817" w:rsidRPr="00386121" w:rsidRDefault="009C7817" w:rsidP="00CA1B07">
      <w:pPr>
        <w:pStyle w:val="Style2"/>
      </w:pPr>
      <w:r w:rsidRPr="00386121">
        <w:t>During</w:t>
      </w:r>
      <w:r w:rsidRPr="00386121">
        <w:rPr>
          <w:spacing w:val="48"/>
        </w:rPr>
        <w:t xml:space="preserve"> </w:t>
      </w:r>
      <w:r w:rsidRPr="00386121">
        <w:t>normal</w:t>
      </w:r>
      <w:r w:rsidRPr="00386121">
        <w:rPr>
          <w:spacing w:val="46"/>
        </w:rPr>
        <w:t xml:space="preserve"> </w:t>
      </w:r>
      <w:r w:rsidRPr="00386121">
        <w:t>office</w:t>
      </w:r>
      <w:r w:rsidRPr="00386121">
        <w:rPr>
          <w:spacing w:val="46"/>
        </w:rPr>
        <w:t xml:space="preserve"> </w:t>
      </w:r>
      <w:r w:rsidRPr="00386121">
        <w:t>hours</w:t>
      </w:r>
      <w:r w:rsidR="00513728" w:rsidRPr="00386121">
        <w:rPr>
          <w:spacing w:val="48"/>
        </w:rPr>
        <w:t xml:space="preserve"> 9</w:t>
      </w:r>
      <w:r w:rsidR="009C1E29" w:rsidRPr="00386121">
        <w:rPr>
          <w:spacing w:val="48"/>
        </w:rPr>
        <w:t>a</w:t>
      </w:r>
      <w:r w:rsidRPr="00386121">
        <w:rPr>
          <w:spacing w:val="48"/>
        </w:rPr>
        <w:t xml:space="preserve">m – </w:t>
      </w:r>
      <w:r w:rsidR="00513728" w:rsidRPr="00386121">
        <w:rPr>
          <w:spacing w:val="48"/>
        </w:rPr>
        <w:t>5</w:t>
      </w:r>
      <w:r w:rsidRPr="00386121">
        <w:rPr>
          <w:spacing w:val="48"/>
        </w:rPr>
        <w:t xml:space="preserve">pm </w:t>
      </w:r>
      <w:r w:rsidRPr="00386121">
        <w:t>all</w:t>
      </w:r>
      <w:r w:rsidRPr="00386121">
        <w:rPr>
          <w:spacing w:val="50"/>
        </w:rPr>
        <w:t xml:space="preserve"> </w:t>
      </w:r>
      <w:r w:rsidRPr="00386121">
        <w:t>enquiries</w:t>
      </w:r>
      <w:r w:rsidRPr="00386121">
        <w:rPr>
          <w:spacing w:val="46"/>
        </w:rPr>
        <w:t xml:space="preserve"> </w:t>
      </w:r>
      <w:r w:rsidRPr="00386121">
        <w:t>from</w:t>
      </w:r>
      <w:r w:rsidRPr="00386121">
        <w:rPr>
          <w:spacing w:val="52"/>
        </w:rPr>
        <w:t xml:space="preserve"> </w:t>
      </w:r>
      <w:r w:rsidRPr="00386121">
        <w:t>the</w:t>
      </w:r>
      <w:r w:rsidRPr="00386121">
        <w:rPr>
          <w:spacing w:val="49"/>
        </w:rPr>
        <w:t xml:space="preserve"> </w:t>
      </w:r>
      <w:r w:rsidRPr="00386121">
        <w:t>press</w:t>
      </w:r>
      <w:r w:rsidRPr="00386121">
        <w:rPr>
          <w:spacing w:val="49"/>
        </w:rPr>
        <w:t xml:space="preserve"> </w:t>
      </w:r>
      <w:r w:rsidRPr="00386121">
        <w:t>or</w:t>
      </w:r>
      <w:r w:rsidRPr="00386121">
        <w:rPr>
          <w:spacing w:val="47"/>
        </w:rPr>
        <w:t xml:space="preserve"> </w:t>
      </w:r>
      <w:r w:rsidRPr="00386121">
        <w:t>media</w:t>
      </w:r>
      <w:r w:rsidRPr="00386121">
        <w:rPr>
          <w:spacing w:val="49"/>
        </w:rPr>
        <w:t xml:space="preserve"> </w:t>
      </w:r>
      <w:r w:rsidRPr="00386121">
        <w:t>are</w:t>
      </w:r>
      <w:r w:rsidRPr="00386121">
        <w:rPr>
          <w:spacing w:val="47"/>
        </w:rPr>
        <w:t xml:space="preserve"> </w:t>
      </w:r>
      <w:r w:rsidRPr="00386121">
        <w:t>to</w:t>
      </w:r>
      <w:r w:rsidRPr="00386121">
        <w:rPr>
          <w:spacing w:val="52"/>
        </w:rPr>
        <w:t xml:space="preserve"> </w:t>
      </w:r>
      <w:r w:rsidRPr="00386121">
        <w:t>be</w:t>
      </w:r>
      <w:r w:rsidRPr="00386121">
        <w:rPr>
          <w:spacing w:val="-3"/>
        </w:rPr>
        <w:t xml:space="preserve"> </w:t>
      </w:r>
      <w:r w:rsidRPr="00386121">
        <w:t>referred,</w:t>
      </w:r>
      <w:r w:rsidRPr="00386121">
        <w:rPr>
          <w:spacing w:val="48"/>
        </w:rPr>
        <w:t xml:space="preserve"> </w:t>
      </w:r>
      <w:r w:rsidRPr="00386121">
        <w:t>in</w:t>
      </w:r>
      <w:r w:rsidRPr="00386121">
        <w:rPr>
          <w:spacing w:val="49"/>
        </w:rPr>
        <w:t xml:space="preserve"> </w:t>
      </w:r>
      <w:r w:rsidRPr="00386121">
        <w:t>the</w:t>
      </w:r>
      <w:r w:rsidRPr="00386121">
        <w:rPr>
          <w:spacing w:val="-58"/>
        </w:rPr>
        <w:t xml:space="preserve">              </w:t>
      </w:r>
      <w:r w:rsidRPr="00386121">
        <w:t>first</w:t>
      </w:r>
      <w:r w:rsidRPr="00386121">
        <w:rPr>
          <w:spacing w:val="49"/>
        </w:rPr>
        <w:t xml:space="preserve"> </w:t>
      </w:r>
      <w:r w:rsidRPr="00386121">
        <w:t>instance,</w:t>
      </w:r>
      <w:r w:rsidRPr="00386121">
        <w:rPr>
          <w:spacing w:val="46"/>
        </w:rPr>
        <w:t xml:space="preserve"> </w:t>
      </w:r>
      <w:r w:rsidRPr="00386121">
        <w:t>to</w:t>
      </w:r>
      <w:r w:rsidRPr="00386121">
        <w:rPr>
          <w:spacing w:val="47"/>
        </w:rPr>
        <w:t xml:space="preserve"> </w:t>
      </w:r>
      <w:r w:rsidRPr="00386121">
        <w:t>the</w:t>
      </w:r>
      <w:r w:rsidRPr="00386121">
        <w:rPr>
          <w:spacing w:val="2"/>
        </w:rPr>
        <w:t xml:space="preserve"> </w:t>
      </w:r>
      <w:r w:rsidRPr="00386121">
        <w:t>media lead or</w:t>
      </w:r>
      <w:r w:rsidRPr="00386121">
        <w:rPr>
          <w:spacing w:val="-2"/>
        </w:rPr>
        <w:t xml:space="preserve"> </w:t>
      </w:r>
      <w:r w:rsidRPr="00386121">
        <w:t>equivalent. Enquiries should be emailed to</w:t>
      </w:r>
      <w:r w:rsidR="009C1E29" w:rsidRPr="00386121">
        <w:t xml:space="preserve"> </w:t>
      </w:r>
      <w:hyperlink r:id="rId12" w:history="1">
        <w:r w:rsidR="009C1E29" w:rsidRPr="00386121">
          <w:rPr>
            <w:rStyle w:val="Hyperlink"/>
          </w:rPr>
          <w:t>essexicb.comms@nhs.net</w:t>
        </w:r>
      </w:hyperlink>
      <w:r w:rsidR="009C1E29" w:rsidRPr="00386121">
        <w:t xml:space="preserve">.  </w:t>
      </w:r>
    </w:p>
    <w:p w14:paraId="0B2A6DB7" w14:textId="3B0B17D7" w:rsidR="009C7817" w:rsidRPr="00386121" w:rsidRDefault="009C7817" w:rsidP="00CA1B07">
      <w:pPr>
        <w:pStyle w:val="Style2"/>
      </w:pPr>
      <w:r w:rsidRPr="00386121">
        <w:t>If</w:t>
      </w:r>
      <w:r w:rsidRPr="00386121">
        <w:rPr>
          <w:spacing w:val="2"/>
        </w:rPr>
        <w:t xml:space="preserve"> </w:t>
      </w:r>
      <w:r w:rsidRPr="00386121">
        <w:t>approached</w:t>
      </w:r>
      <w:r w:rsidRPr="00386121">
        <w:rPr>
          <w:spacing w:val="-4"/>
        </w:rPr>
        <w:t xml:space="preserve"> </w:t>
      </w:r>
      <w:r w:rsidRPr="00386121">
        <w:t>by</w:t>
      </w:r>
      <w:r w:rsidRPr="00386121">
        <w:rPr>
          <w:spacing w:val="-7"/>
        </w:rPr>
        <w:t xml:space="preserve"> </w:t>
      </w:r>
      <w:r w:rsidRPr="00386121">
        <w:t>the</w:t>
      </w:r>
      <w:r w:rsidRPr="00386121">
        <w:rPr>
          <w:spacing w:val="-2"/>
        </w:rPr>
        <w:t xml:space="preserve"> </w:t>
      </w:r>
      <w:r w:rsidRPr="00386121">
        <w:t>media,</w:t>
      </w:r>
      <w:r w:rsidRPr="00386121">
        <w:rPr>
          <w:spacing w:val="-3"/>
        </w:rPr>
        <w:t xml:space="preserve"> </w:t>
      </w:r>
      <w:r w:rsidRPr="00386121">
        <w:t>IC</w:t>
      </w:r>
      <w:r w:rsidR="00513728" w:rsidRPr="00386121">
        <w:t>B</w:t>
      </w:r>
      <w:r w:rsidRPr="00386121">
        <w:rPr>
          <w:spacing w:val="-4"/>
        </w:rPr>
        <w:t xml:space="preserve"> </w:t>
      </w:r>
      <w:r w:rsidRPr="00386121">
        <w:t>staff should</w:t>
      </w:r>
      <w:r w:rsidRPr="00386121">
        <w:rPr>
          <w:spacing w:val="-2"/>
        </w:rPr>
        <w:t xml:space="preserve"> </w:t>
      </w:r>
      <w:r w:rsidRPr="00386121">
        <w:t>not</w:t>
      </w:r>
      <w:r w:rsidRPr="00386121">
        <w:rPr>
          <w:spacing w:val="-1"/>
        </w:rPr>
        <w:t xml:space="preserve"> </w:t>
      </w:r>
      <w:r w:rsidRPr="00386121">
        <w:t>answer</w:t>
      </w:r>
      <w:r w:rsidRPr="00386121">
        <w:rPr>
          <w:spacing w:val="-1"/>
        </w:rPr>
        <w:t xml:space="preserve"> </w:t>
      </w:r>
      <w:r w:rsidRPr="00386121">
        <w:t>any</w:t>
      </w:r>
      <w:r w:rsidRPr="00386121">
        <w:rPr>
          <w:spacing w:val="-5"/>
        </w:rPr>
        <w:t xml:space="preserve"> </w:t>
      </w:r>
      <w:r w:rsidRPr="00386121">
        <w:t>questions</w:t>
      </w:r>
      <w:r w:rsidRPr="00386121">
        <w:rPr>
          <w:spacing w:val="-1"/>
        </w:rPr>
        <w:t xml:space="preserve"> </w:t>
      </w:r>
      <w:r w:rsidRPr="00386121">
        <w:t>on</w:t>
      </w:r>
      <w:r w:rsidRPr="00386121">
        <w:rPr>
          <w:spacing w:val="12"/>
        </w:rPr>
        <w:t xml:space="preserve"> </w:t>
      </w:r>
      <w:r w:rsidRPr="00386121">
        <w:t>behalf</w:t>
      </w:r>
      <w:r w:rsidRPr="00386121">
        <w:rPr>
          <w:spacing w:val="18"/>
        </w:rPr>
        <w:t xml:space="preserve"> </w:t>
      </w:r>
      <w:r w:rsidRPr="00386121">
        <w:t>of</w:t>
      </w:r>
      <w:r w:rsidRPr="00386121">
        <w:rPr>
          <w:spacing w:val="16"/>
        </w:rPr>
        <w:t xml:space="preserve"> </w:t>
      </w:r>
      <w:r w:rsidRPr="00386121">
        <w:t>the</w:t>
      </w:r>
      <w:r w:rsidRPr="00386121">
        <w:rPr>
          <w:spacing w:val="1"/>
        </w:rPr>
        <w:t xml:space="preserve"> </w:t>
      </w:r>
      <w:r w:rsidRPr="00386121">
        <w:t>IC</w:t>
      </w:r>
      <w:r w:rsidR="00513728" w:rsidRPr="00386121">
        <w:t>B</w:t>
      </w:r>
      <w:r w:rsidRPr="00386121">
        <w:t xml:space="preserve"> and should instead confirm that a member of</w:t>
      </w:r>
      <w:r w:rsidRPr="00386121">
        <w:rPr>
          <w:spacing w:val="1"/>
        </w:rPr>
        <w:t xml:space="preserve"> </w:t>
      </w:r>
      <w:r w:rsidRPr="00386121">
        <w:t>the</w:t>
      </w:r>
      <w:r w:rsidRPr="00386121">
        <w:rPr>
          <w:spacing w:val="1"/>
        </w:rPr>
        <w:t xml:space="preserve"> </w:t>
      </w:r>
      <w:r w:rsidRPr="00386121">
        <w:t>communications</w:t>
      </w:r>
      <w:r w:rsidRPr="00386121">
        <w:rPr>
          <w:spacing w:val="1"/>
        </w:rPr>
        <w:t xml:space="preserve"> </w:t>
      </w:r>
      <w:r w:rsidRPr="00386121">
        <w:t>team</w:t>
      </w:r>
      <w:r w:rsidRPr="00386121">
        <w:rPr>
          <w:spacing w:val="1"/>
        </w:rPr>
        <w:t xml:space="preserve"> </w:t>
      </w:r>
      <w:r w:rsidRPr="00386121">
        <w:t>will</w:t>
      </w:r>
      <w:r w:rsidRPr="00386121">
        <w:rPr>
          <w:spacing w:val="1"/>
        </w:rPr>
        <w:t xml:space="preserve"> </w:t>
      </w:r>
      <w:r w:rsidRPr="00386121">
        <w:t>get</w:t>
      </w:r>
      <w:r w:rsidRPr="00386121">
        <w:rPr>
          <w:spacing w:val="1"/>
        </w:rPr>
        <w:t xml:space="preserve"> </w:t>
      </w:r>
      <w:r w:rsidRPr="00386121">
        <w:t>back</w:t>
      </w:r>
      <w:r w:rsidRPr="00386121">
        <w:rPr>
          <w:spacing w:val="1"/>
        </w:rPr>
        <w:t xml:space="preserve"> </w:t>
      </w:r>
      <w:r w:rsidRPr="00386121">
        <w:t>to them,</w:t>
      </w:r>
      <w:r w:rsidRPr="00386121">
        <w:rPr>
          <w:spacing w:val="52"/>
        </w:rPr>
        <w:t xml:space="preserve"> </w:t>
      </w:r>
      <w:r w:rsidRPr="00386121">
        <w:t>as</w:t>
      </w:r>
      <w:r w:rsidRPr="00386121">
        <w:rPr>
          <w:spacing w:val="49"/>
        </w:rPr>
        <w:t xml:space="preserve"> </w:t>
      </w:r>
      <w:r w:rsidRPr="00386121">
        <w:t>soon</w:t>
      </w:r>
      <w:r w:rsidRPr="00386121">
        <w:rPr>
          <w:spacing w:val="48"/>
        </w:rPr>
        <w:t xml:space="preserve"> </w:t>
      </w:r>
      <w:r w:rsidRPr="00386121">
        <w:t>as</w:t>
      </w:r>
      <w:r w:rsidRPr="00386121">
        <w:rPr>
          <w:spacing w:val="52"/>
        </w:rPr>
        <w:t xml:space="preserve"> </w:t>
      </w:r>
      <w:r w:rsidRPr="00386121">
        <w:t>possible.</w:t>
      </w:r>
      <w:r w:rsidRPr="00386121">
        <w:rPr>
          <w:spacing w:val="52"/>
        </w:rPr>
        <w:t xml:space="preserve"> </w:t>
      </w:r>
      <w:r w:rsidR="007F612D" w:rsidRPr="00386121">
        <w:t>A</w:t>
      </w:r>
      <w:r w:rsidR="007F612D" w:rsidRPr="00386121">
        <w:rPr>
          <w:spacing w:val="51"/>
        </w:rPr>
        <w:t xml:space="preserve"> </w:t>
      </w:r>
      <w:r w:rsidR="007F612D" w:rsidRPr="00386121">
        <w:t>summary</w:t>
      </w:r>
      <w:r w:rsidRPr="00386121">
        <w:rPr>
          <w:spacing w:val="-4"/>
        </w:rPr>
        <w:t xml:space="preserve"> </w:t>
      </w:r>
      <w:r w:rsidRPr="00386121">
        <w:t>of</w:t>
      </w:r>
      <w:r w:rsidRPr="00386121">
        <w:rPr>
          <w:spacing w:val="5"/>
        </w:rPr>
        <w:t xml:space="preserve"> </w:t>
      </w:r>
      <w:r w:rsidRPr="00386121">
        <w:t>the enquiry,</w:t>
      </w:r>
      <w:r w:rsidRPr="00386121">
        <w:rPr>
          <w:spacing w:val="-1"/>
        </w:rPr>
        <w:t xml:space="preserve"> </w:t>
      </w:r>
      <w:r w:rsidRPr="00386121">
        <w:t>along</w:t>
      </w:r>
      <w:r w:rsidRPr="00386121">
        <w:rPr>
          <w:spacing w:val="5"/>
        </w:rPr>
        <w:t xml:space="preserve"> </w:t>
      </w:r>
      <w:r w:rsidRPr="00386121">
        <w:t>with</w:t>
      </w:r>
      <w:r w:rsidRPr="00386121">
        <w:rPr>
          <w:spacing w:val="2"/>
        </w:rPr>
        <w:t xml:space="preserve"> </w:t>
      </w:r>
      <w:r w:rsidRPr="00386121">
        <w:t>contact</w:t>
      </w:r>
      <w:r w:rsidRPr="00386121">
        <w:rPr>
          <w:spacing w:val="2"/>
        </w:rPr>
        <w:t xml:space="preserve"> </w:t>
      </w:r>
      <w:r w:rsidRPr="00386121">
        <w:t>details</w:t>
      </w:r>
      <w:r w:rsidRPr="00386121">
        <w:rPr>
          <w:spacing w:val="3"/>
        </w:rPr>
        <w:t xml:space="preserve"> </w:t>
      </w:r>
      <w:r w:rsidRPr="00386121">
        <w:t>should</w:t>
      </w:r>
      <w:r w:rsidRPr="00386121">
        <w:rPr>
          <w:spacing w:val="3"/>
        </w:rPr>
        <w:t xml:space="preserve"> </w:t>
      </w:r>
      <w:r w:rsidRPr="00386121">
        <w:t>be taken and</w:t>
      </w:r>
      <w:r w:rsidRPr="00386121">
        <w:rPr>
          <w:spacing w:val="2"/>
        </w:rPr>
        <w:t xml:space="preserve"> </w:t>
      </w:r>
      <w:r w:rsidRPr="00386121">
        <w:t>given</w:t>
      </w:r>
      <w:r w:rsidRPr="00386121">
        <w:rPr>
          <w:spacing w:val="4"/>
        </w:rPr>
        <w:t xml:space="preserve"> </w:t>
      </w:r>
      <w:r w:rsidRPr="00386121">
        <w:t>to</w:t>
      </w:r>
      <w:r w:rsidRPr="00386121">
        <w:rPr>
          <w:spacing w:val="-2"/>
        </w:rPr>
        <w:t xml:space="preserve"> </w:t>
      </w:r>
      <w:r w:rsidRPr="00386121">
        <w:t>the</w:t>
      </w:r>
      <w:r w:rsidRPr="00386121">
        <w:rPr>
          <w:spacing w:val="-1"/>
        </w:rPr>
        <w:t xml:space="preserve"> </w:t>
      </w:r>
      <w:r w:rsidRPr="00386121">
        <w:t>media lead or equivalent</w:t>
      </w:r>
      <w:r w:rsidRPr="00386121">
        <w:rPr>
          <w:spacing w:val="2"/>
        </w:rPr>
        <w:t xml:space="preserve"> </w:t>
      </w:r>
      <w:r w:rsidRPr="00386121">
        <w:t>for</w:t>
      </w:r>
      <w:r w:rsidRPr="00386121">
        <w:rPr>
          <w:spacing w:val="1"/>
        </w:rPr>
        <w:t xml:space="preserve"> </w:t>
      </w:r>
      <w:r w:rsidRPr="00386121">
        <w:t>action and logging.</w:t>
      </w:r>
      <w:r w:rsidR="00D00D57" w:rsidRPr="00386121">
        <w:t xml:space="preserve"> </w:t>
      </w:r>
    </w:p>
    <w:p w14:paraId="575B1E59" w14:textId="44931E12" w:rsidR="009C7817" w:rsidRDefault="009C7817" w:rsidP="00CA1B07">
      <w:pPr>
        <w:pStyle w:val="Style2"/>
      </w:pPr>
      <w:r>
        <w:t>The</w:t>
      </w:r>
      <w:r>
        <w:rPr>
          <w:spacing w:val="5"/>
        </w:rPr>
        <w:t xml:space="preserve"> </w:t>
      </w:r>
      <w:r>
        <w:t>only</w:t>
      </w:r>
      <w:r>
        <w:rPr>
          <w:spacing w:val="1"/>
        </w:rPr>
        <w:t xml:space="preserve"> </w:t>
      </w:r>
      <w:r>
        <w:t>exception</w:t>
      </w:r>
      <w:r>
        <w:rPr>
          <w:spacing w:val="5"/>
        </w:rPr>
        <w:t xml:space="preserve"> </w:t>
      </w:r>
      <w:r>
        <w:t>to</w:t>
      </w:r>
      <w:r>
        <w:rPr>
          <w:spacing w:val="6"/>
        </w:rPr>
        <w:t xml:space="preserve"> </w:t>
      </w:r>
      <w:r>
        <w:t>this</w:t>
      </w:r>
      <w:r>
        <w:rPr>
          <w:spacing w:val="5"/>
        </w:rPr>
        <w:t xml:space="preserve"> </w:t>
      </w:r>
      <w:r>
        <w:t>is</w:t>
      </w:r>
      <w:r>
        <w:rPr>
          <w:spacing w:val="4"/>
        </w:rPr>
        <w:t xml:space="preserve"> </w:t>
      </w:r>
      <w:r>
        <w:t>on</w:t>
      </w:r>
      <w:r>
        <w:rPr>
          <w:spacing w:val="6"/>
        </w:rPr>
        <w:t xml:space="preserve"> </w:t>
      </w:r>
      <w:r>
        <w:t>an</w:t>
      </w:r>
      <w:r>
        <w:rPr>
          <w:spacing w:val="6"/>
        </w:rPr>
        <w:t xml:space="preserve"> </w:t>
      </w:r>
      <w:r>
        <w:t>occasion</w:t>
      </w:r>
      <w:r>
        <w:rPr>
          <w:spacing w:val="2"/>
        </w:rPr>
        <w:t xml:space="preserve"> </w:t>
      </w:r>
      <w:r>
        <w:t>when</w:t>
      </w:r>
      <w:r>
        <w:rPr>
          <w:spacing w:val="15"/>
        </w:rPr>
        <w:t xml:space="preserve"> </w:t>
      </w:r>
      <w:r>
        <w:t>it</w:t>
      </w:r>
      <w:r>
        <w:rPr>
          <w:spacing w:val="5"/>
        </w:rPr>
        <w:t xml:space="preserve"> </w:t>
      </w:r>
      <w:r>
        <w:t>is</w:t>
      </w:r>
      <w:r>
        <w:rPr>
          <w:spacing w:val="5"/>
        </w:rPr>
        <w:t xml:space="preserve"> </w:t>
      </w:r>
      <w:r>
        <w:t>appropriate</w:t>
      </w:r>
      <w:r>
        <w:rPr>
          <w:spacing w:val="1"/>
        </w:rPr>
        <w:t xml:space="preserve"> </w:t>
      </w:r>
      <w:r>
        <w:t>for</w:t>
      </w:r>
      <w:r>
        <w:rPr>
          <w:spacing w:val="2"/>
        </w:rPr>
        <w:t xml:space="preserve"> </w:t>
      </w:r>
      <w:r>
        <w:t>the</w:t>
      </w:r>
      <w:r w:rsidR="003F0857">
        <w:t xml:space="preserve"> </w:t>
      </w:r>
      <w:r w:rsidRPr="000E7E82">
        <w:rPr>
          <w:spacing w:val="7"/>
        </w:rPr>
        <w:t>Executive Lead</w:t>
      </w:r>
      <w:r>
        <w:rPr>
          <w:spacing w:val="7"/>
        </w:rPr>
        <w:t>, clinical lead, subject expert,</w:t>
      </w:r>
      <w:r w:rsidRPr="000E7E82">
        <w:rPr>
          <w:spacing w:val="7"/>
        </w:rPr>
        <w:t xml:space="preserve"> or </w:t>
      </w:r>
      <w:r>
        <w:rPr>
          <w:spacing w:val="7"/>
        </w:rPr>
        <w:t xml:space="preserve">those with delegated authority </w:t>
      </w:r>
      <w:r>
        <w:t>to</w:t>
      </w:r>
      <w:r>
        <w:rPr>
          <w:spacing w:val="5"/>
        </w:rPr>
        <w:t xml:space="preserve"> </w:t>
      </w:r>
      <w:r>
        <w:t>speak</w:t>
      </w:r>
      <w:r>
        <w:rPr>
          <w:spacing w:val="5"/>
        </w:rPr>
        <w:t xml:space="preserve"> </w:t>
      </w:r>
      <w:r>
        <w:t>directly</w:t>
      </w:r>
      <w:r>
        <w:rPr>
          <w:spacing w:val="3"/>
        </w:rPr>
        <w:t xml:space="preserve"> </w:t>
      </w:r>
      <w:r>
        <w:t>with</w:t>
      </w:r>
      <w:r>
        <w:rPr>
          <w:spacing w:val="8"/>
        </w:rPr>
        <w:t xml:space="preserve"> </w:t>
      </w:r>
      <w:r>
        <w:t>the</w:t>
      </w:r>
      <w:r>
        <w:rPr>
          <w:spacing w:val="2"/>
        </w:rPr>
        <w:t xml:space="preserve"> </w:t>
      </w:r>
      <w:r>
        <w:t>media if required.</w:t>
      </w:r>
    </w:p>
    <w:p w14:paraId="14B7E40A" w14:textId="470B3F1B" w:rsidR="009C7817" w:rsidRDefault="009C7817" w:rsidP="00CA1B07">
      <w:pPr>
        <w:pStyle w:val="Style2"/>
      </w:pPr>
      <w:r>
        <w:t>The</w:t>
      </w:r>
      <w:r>
        <w:rPr>
          <w:spacing w:val="17"/>
        </w:rPr>
        <w:t xml:space="preserve"> </w:t>
      </w:r>
      <w:r>
        <w:t>media lead</w:t>
      </w:r>
      <w:r>
        <w:rPr>
          <w:spacing w:val="34"/>
        </w:rPr>
        <w:t xml:space="preserve"> </w:t>
      </w:r>
      <w:r>
        <w:t>will</w:t>
      </w:r>
      <w:r>
        <w:rPr>
          <w:spacing w:val="15"/>
        </w:rPr>
        <w:t xml:space="preserve"> </w:t>
      </w:r>
      <w:r>
        <w:t>identify</w:t>
      </w:r>
      <w:r>
        <w:rPr>
          <w:spacing w:val="10"/>
        </w:rPr>
        <w:t xml:space="preserve"> </w:t>
      </w:r>
      <w:r>
        <w:t>a</w:t>
      </w:r>
      <w:r>
        <w:rPr>
          <w:spacing w:val="18"/>
        </w:rPr>
        <w:t xml:space="preserve"> </w:t>
      </w:r>
      <w:r>
        <w:t>spokesperson</w:t>
      </w:r>
      <w:r>
        <w:rPr>
          <w:spacing w:val="13"/>
        </w:rPr>
        <w:t xml:space="preserve"> </w:t>
      </w:r>
      <w:r>
        <w:t>on</w:t>
      </w:r>
      <w:r>
        <w:rPr>
          <w:spacing w:val="18"/>
        </w:rPr>
        <w:t xml:space="preserve"> </w:t>
      </w:r>
      <w:r>
        <w:t>a</w:t>
      </w:r>
      <w:r>
        <w:rPr>
          <w:spacing w:val="12"/>
        </w:rPr>
        <w:t xml:space="preserve"> </w:t>
      </w:r>
      <w:r>
        <w:t>case-by-case</w:t>
      </w:r>
      <w:r>
        <w:rPr>
          <w:spacing w:val="1"/>
        </w:rPr>
        <w:t xml:space="preserve"> </w:t>
      </w:r>
      <w:r>
        <w:t>basis.</w:t>
      </w:r>
      <w:r>
        <w:rPr>
          <w:spacing w:val="22"/>
        </w:rPr>
        <w:t xml:space="preserve"> </w:t>
      </w:r>
      <w:r>
        <w:t>Where</w:t>
      </w:r>
      <w:r>
        <w:rPr>
          <w:spacing w:val="-2"/>
        </w:rPr>
        <w:t xml:space="preserve"> </w:t>
      </w:r>
      <w:r>
        <w:t>appropriate</w:t>
      </w:r>
      <w:r w:rsidR="009A3886">
        <w:t>,</w:t>
      </w:r>
      <w:r>
        <w:rPr>
          <w:spacing w:val="35"/>
        </w:rPr>
        <w:t xml:space="preserve"> </w:t>
      </w:r>
      <w:r>
        <w:t>staff</w:t>
      </w:r>
      <w:r>
        <w:rPr>
          <w:spacing w:val="41"/>
        </w:rPr>
        <w:t xml:space="preserve"> </w:t>
      </w:r>
      <w:r>
        <w:t>will</w:t>
      </w:r>
      <w:r>
        <w:rPr>
          <w:spacing w:val="34"/>
        </w:rPr>
        <w:t xml:space="preserve"> </w:t>
      </w:r>
      <w:r>
        <w:t>be</w:t>
      </w:r>
      <w:r>
        <w:rPr>
          <w:spacing w:val="33"/>
        </w:rPr>
        <w:t xml:space="preserve"> </w:t>
      </w:r>
      <w:r>
        <w:t>briefed</w:t>
      </w:r>
      <w:r>
        <w:rPr>
          <w:spacing w:val="35"/>
        </w:rPr>
        <w:t xml:space="preserve"> </w:t>
      </w:r>
      <w:r>
        <w:t>with</w:t>
      </w:r>
      <w:r>
        <w:rPr>
          <w:spacing w:val="35"/>
        </w:rPr>
        <w:t xml:space="preserve"> </w:t>
      </w:r>
      <w:r>
        <w:t>respect</w:t>
      </w:r>
      <w:r>
        <w:rPr>
          <w:spacing w:val="32"/>
        </w:rPr>
        <w:t xml:space="preserve"> </w:t>
      </w:r>
      <w:r>
        <w:t>to</w:t>
      </w:r>
      <w:r>
        <w:rPr>
          <w:spacing w:val="32"/>
        </w:rPr>
        <w:t xml:space="preserve"> </w:t>
      </w:r>
      <w:r>
        <w:t>the</w:t>
      </w:r>
      <w:r>
        <w:rPr>
          <w:spacing w:val="32"/>
        </w:rPr>
        <w:t xml:space="preserve"> </w:t>
      </w:r>
      <w:r>
        <w:t>communications</w:t>
      </w:r>
      <w:r>
        <w:rPr>
          <w:spacing w:val="36"/>
        </w:rPr>
        <w:t xml:space="preserve"> </w:t>
      </w:r>
      <w:r>
        <w:t>strategy</w:t>
      </w:r>
      <w:r>
        <w:rPr>
          <w:spacing w:val="-11"/>
        </w:rPr>
        <w:t xml:space="preserve"> </w:t>
      </w:r>
      <w:r>
        <w:t>by</w:t>
      </w:r>
      <w:r>
        <w:rPr>
          <w:spacing w:val="21"/>
        </w:rPr>
        <w:t xml:space="preserve"> </w:t>
      </w:r>
      <w:r>
        <w:t>the</w:t>
      </w:r>
      <w:r w:rsidR="008E005A">
        <w:t xml:space="preserve"> co</w:t>
      </w:r>
      <w:r>
        <w:t>mmunications team.</w:t>
      </w:r>
      <w:r w:rsidR="008E005A">
        <w:t xml:space="preserve"> </w:t>
      </w:r>
      <w:r>
        <w:t>The</w:t>
      </w:r>
      <w:r>
        <w:rPr>
          <w:spacing w:val="8"/>
        </w:rPr>
        <w:t xml:space="preserve"> </w:t>
      </w:r>
      <w:r>
        <w:t>identified</w:t>
      </w:r>
      <w:r>
        <w:rPr>
          <w:spacing w:val="8"/>
        </w:rPr>
        <w:t xml:space="preserve"> </w:t>
      </w:r>
      <w:r>
        <w:t>spokesperson</w:t>
      </w:r>
      <w:r>
        <w:rPr>
          <w:spacing w:val="10"/>
        </w:rPr>
        <w:t xml:space="preserve"> </w:t>
      </w:r>
      <w:r>
        <w:t>will</w:t>
      </w:r>
      <w:r>
        <w:rPr>
          <w:spacing w:val="10"/>
        </w:rPr>
        <w:t xml:space="preserve"> </w:t>
      </w:r>
      <w:r>
        <w:t>be</w:t>
      </w:r>
      <w:r>
        <w:rPr>
          <w:spacing w:val="10"/>
        </w:rPr>
        <w:t xml:space="preserve"> </w:t>
      </w:r>
      <w:r>
        <w:t>the</w:t>
      </w:r>
      <w:r>
        <w:rPr>
          <w:spacing w:val="7"/>
        </w:rPr>
        <w:t xml:space="preserve"> </w:t>
      </w:r>
      <w:r>
        <w:t>ONLY</w:t>
      </w:r>
      <w:r>
        <w:rPr>
          <w:spacing w:val="7"/>
        </w:rPr>
        <w:t xml:space="preserve"> </w:t>
      </w:r>
      <w:r>
        <w:t>authorised</w:t>
      </w:r>
      <w:r>
        <w:rPr>
          <w:spacing w:val="1"/>
        </w:rPr>
        <w:t xml:space="preserve"> </w:t>
      </w:r>
      <w:r>
        <w:t>point</w:t>
      </w:r>
      <w:r>
        <w:rPr>
          <w:spacing w:val="15"/>
        </w:rPr>
        <w:t xml:space="preserve"> </w:t>
      </w:r>
      <w:r>
        <w:t>of</w:t>
      </w:r>
      <w:r>
        <w:rPr>
          <w:spacing w:val="17"/>
        </w:rPr>
        <w:t xml:space="preserve"> </w:t>
      </w:r>
      <w:r>
        <w:t>contact</w:t>
      </w:r>
      <w:r>
        <w:rPr>
          <w:spacing w:val="2"/>
        </w:rPr>
        <w:t xml:space="preserve"> </w:t>
      </w:r>
      <w:r>
        <w:t>with</w:t>
      </w:r>
      <w:r>
        <w:rPr>
          <w:spacing w:val="6"/>
        </w:rPr>
        <w:t xml:space="preserve"> </w:t>
      </w:r>
      <w:r>
        <w:t>the</w:t>
      </w:r>
      <w:r>
        <w:rPr>
          <w:spacing w:val="2"/>
        </w:rPr>
        <w:t xml:space="preserve"> </w:t>
      </w:r>
      <w:r>
        <w:t>media.</w:t>
      </w:r>
      <w:r>
        <w:rPr>
          <w:spacing w:val="3"/>
        </w:rPr>
        <w:t xml:space="preserve"> </w:t>
      </w:r>
      <w:r>
        <w:t>Any</w:t>
      </w:r>
      <w:r>
        <w:rPr>
          <w:spacing w:val="3"/>
        </w:rPr>
        <w:t xml:space="preserve"> </w:t>
      </w:r>
      <w:r>
        <w:t>other</w:t>
      </w:r>
      <w:r>
        <w:rPr>
          <w:spacing w:val="6"/>
        </w:rPr>
        <w:t xml:space="preserve"> </w:t>
      </w:r>
      <w:r>
        <w:t>contact</w:t>
      </w:r>
      <w:r>
        <w:rPr>
          <w:spacing w:val="4"/>
        </w:rPr>
        <w:t xml:space="preserve"> </w:t>
      </w:r>
      <w:r>
        <w:t>with</w:t>
      </w:r>
      <w:r>
        <w:rPr>
          <w:spacing w:val="10"/>
        </w:rPr>
        <w:t xml:space="preserve"> </w:t>
      </w:r>
      <w:r>
        <w:t>the</w:t>
      </w:r>
      <w:r>
        <w:rPr>
          <w:spacing w:val="5"/>
        </w:rPr>
        <w:t xml:space="preserve"> </w:t>
      </w:r>
      <w:r>
        <w:t>media</w:t>
      </w:r>
      <w:r>
        <w:rPr>
          <w:spacing w:val="5"/>
        </w:rPr>
        <w:t xml:space="preserve"> </w:t>
      </w:r>
      <w:r>
        <w:t>by</w:t>
      </w:r>
      <w:r>
        <w:rPr>
          <w:spacing w:val="3"/>
        </w:rPr>
        <w:t xml:space="preserve"> </w:t>
      </w:r>
      <w:r>
        <w:t>other</w:t>
      </w:r>
      <w:r>
        <w:rPr>
          <w:spacing w:val="1"/>
        </w:rPr>
        <w:t xml:space="preserve"> </w:t>
      </w:r>
      <w:r>
        <w:t>staff</w:t>
      </w:r>
      <w:r>
        <w:rPr>
          <w:spacing w:val="11"/>
        </w:rPr>
        <w:t xml:space="preserve"> </w:t>
      </w:r>
      <w:r>
        <w:t>will</w:t>
      </w:r>
      <w:r>
        <w:rPr>
          <w:spacing w:val="7"/>
        </w:rPr>
        <w:t xml:space="preserve"> </w:t>
      </w:r>
      <w:r>
        <w:t>be</w:t>
      </w:r>
      <w:r>
        <w:rPr>
          <w:spacing w:val="2"/>
        </w:rPr>
        <w:t xml:space="preserve"> </w:t>
      </w:r>
      <w:r>
        <w:t>considered</w:t>
      </w:r>
      <w:r>
        <w:rPr>
          <w:spacing w:val="1"/>
        </w:rPr>
        <w:t xml:space="preserve"> </w:t>
      </w:r>
      <w:r>
        <w:t>as unauthorised and will be treated as such by the IC</w:t>
      </w:r>
      <w:r w:rsidR="00513728">
        <w:t>B</w:t>
      </w:r>
      <w:r>
        <w:t xml:space="preserve"> and may be subject to disciplinary</w:t>
      </w:r>
      <w:r>
        <w:rPr>
          <w:spacing w:val="1"/>
        </w:rPr>
        <w:t xml:space="preserve"> </w:t>
      </w:r>
      <w:r>
        <w:t>proceedings.</w:t>
      </w:r>
    </w:p>
    <w:p w14:paraId="2E64D023" w14:textId="76BD2FE9" w:rsidR="009C7817" w:rsidRDefault="009C7817" w:rsidP="00CA1B07">
      <w:pPr>
        <w:pStyle w:val="Style2"/>
      </w:pPr>
      <w:r>
        <w:t xml:space="preserve">Staff giving interviews to the press or media should ideally have received media </w:t>
      </w:r>
      <w:r w:rsidR="3A8E2921">
        <w:t>training or</w:t>
      </w:r>
      <w:r w:rsidR="00ED3EFE">
        <w:t xml:space="preserve"> </w:t>
      </w:r>
      <w:r>
        <w:t>otherwise</w:t>
      </w:r>
      <w:r>
        <w:rPr>
          <w:spacing w:val="-1"/>
        </w:rPr>
        <w:t xml:space="preserve"> </w:t>
      </w:r>
      <w:r>
        <w:t>will</w:t>
      </w:r>
      <w:r>
        <w:rPr>
          <w:spacing w:val="-1"/>
        </w:rPr>
        <w:t xml:space="preserve"> </w:t>
      </w:r>
      <w:r>
        <w:t>be/can</w:t>
      </w:r>
      <w:r>
        <w:rPr>
          <w:spacing w:val="-3"/>
        </w:rPr>
        <w:t xml:space="preserve"> </w:t>
      </w:r>
      <w:r>
        <w:t>be</w:t>
      </w:r>
      <w:r>
        <w:rPr>
          <w:spacing w:val="-5"/>
        </w:rPr>
        <w:t xml:space="preserve"> </w:t>
      </w:r>
      <w:r>
        <w:t>fully</w:t>
      </w:r>
      <w:r>
        <w:rPr>
          <w:spacing w:val="-5"/>
        </w:rPr>
        <w:t xml:space="preserve"> </w:t>
      </w:r>
      <w:r>
        <w:t>briefed/coached</w:t>
      </w:r>
      <w:r>
        <w:rPr>
          <w:spacing w:val="-2"/>
        </w:rPr>
        <w:t xml:space="preserve"> </w:t>
      </w:r>
      <w:r>
        <w:t>by</w:t>
      </w:r>
      <w:r>
        <w:rPr>
          <w:spacing w:val="-5"/>
        </w:rPr>
        <w:t xml:space="preserve"> </w:t>
      </w:r>
      <w:r>
        <w:t>the</w:t>
      </w:r>
      <w:r>
        <w:rPr>
          <w:spacing w:val="7"/>
        </w:rPr>
        <w:t xml:space="preserve"> media lead or wider </w:t>
      </w:r>
      <w:r>
        <w:t>communications</w:t>
      </w:r>
      <w:r>
        <w:rPr>
          <w:spacing w:val="-3"/>
        </w:rPr>
        <w:t xml:space="preserve"> </w:t>
      </w:r>
      <w:r>
        <w:t>team.</w:t>
      </w:r>
    </w:p>
    <w:p w14:paraId="2B581D1F" w14:textId="7E32DAD1" w:rsidR="009C7817" w:rsidRDefault="009C7817" w:rsidP="00CA1B07">
      <w:pPr>
        <w:pStyle w:val="Style2"/>
      </w:pPr>
      <w:r>
        <w:t>All staff should ensure they are available as a matter of urgency should information</w:t>
      </w:r>
      <w:r>
        <w:rPr>
          <w:spacing w:val="1"/>
        </w:rPr>
        <w:t xml:space="preserve"> </w:t>
      </w:r>
      <w:r>
        <w:t>be</w:t>
      </w:r>
      <w:r>
        <w:rPr>
          <w:spacing w:val="1"/>
        </w:rPr>
        <w:t xml:space="preserve"> </w:t>
      </w:r>
      <w:r>
        <w:t>required</w:t>
      </w:r>
      <w:r>
        <w:rPr>
          <w:spacing w:val="1"/>
        </w:rPr>
        <w:t xml:space="preserve"> </w:t>
      </w:r>
      <w:r>
        <w:t>by</w:t>
      </w:r>
      <w:r w:rsidR="00513728">
        <w:t xml:space="preserve"> </w:t>
      </w:r>
      <w:r>
        <w:t>the</w:t>
      </w:r>
      <w:r>
        <w:rPr>
          <w:spacing w:val="24"/>
        </w:rPr>
        <w:t xml:space="preserve"> </w:t>
      </w:r>
      <w:r>
        <w:t>press</w:t>
      </w:r>
      <w:r>
        <w:rPr>
          <w:spacing w:val="24"/>
        </w:rPr>
        <w:t xml:space="preserve"> </w:t>
      </w:r>
      <w:r>
        <w:t>or</w:t>
      </w:r>
      <w:r>
        <w:rPr>
          <w:spacing w:val="23"/>
        </w:rPr>
        <w:t xml:space="preserve"> </w:t>
      </w:r>
      <w:r>
        <w:t>media</w:t>
      </w:r>
      <w:r>
        <w:rPr>
          <w:spacing w:val="25"/>
        </w:rPr>
        <w:t xml:space="preserve"> </w:t>
      </w:r>
      <w:r>
        <w:t>to</w:t>
      </w:r>
      <w:r>
        <w:rPr>
          <w:spacing w:val="25"/>
        </w:rPr>
        <w:t xml:space="preserve"> </w:t>
      </w:r>
      <w:r>
        <w:t>avoid</w:t>
      </w:r>
      <w:r>
        <w:rPr>
          <w:spacing w:val="27"/>
        </w:rPr>
        <w:t xml:space="preserve"> </w:t>
      </w:r>
      <w:r>
        <w:t>a</w:t>
      </w:r>
      <w:r>
        <w:rPr>
          <w:spacing w:val="25"/>
        </w:rPr>
        <w:t xml:space="preserve"> </w:t>
      </w:r>
      <w:r>
        <w:t>negative</w:t>
      </w:r>
      <w:r>
        <w:rPr>
          <w:spacing w:val="27"/>
        </w:rPr>
        <w:t xml:space="preserve"> </w:t>
      </w:r>
      <w:r>
        <w:t>reputation</w:t>
      </w:r>
      <w:r>
        <w:rPr>
          <w:spacing w:val="-6"/>
        </w:rPr>
        <w:t xml:space="preserve"> </w:t>
      </w:r>
      <w:r>
        <w:t>from</w:t>
      </w:r>
      <w:r>
        <w:rPr>
          <w:spacing w:val="10"/>
        </w:rPr>
        <w:t xml:space="preserve"> </w:t>
      </w:r>
      <w:r>
        <w:t>being</w:t>
      </w:r>
      <w:r>
        <w:rPr>
          <w:spacing w:val="10"/>
        </w:rPr>
        <w:t xml:space="preserve"> </w:t>
      </w:r>
      <w:r>
        <w:t>‘unavailable</w:t>
      </w:r>
      <w:r>
        <w:rPr>
          <w:spacing w:val="10"/>
        </w:rPr>
        <w:t xml:space="preserve"> </w:t>
      </w:r>
      <w:r>
        <w:t>for</w:t>
      </w:r>
      <w:r>
        <w:rPr>
          <w:spacing w:val="8"/>
        </w:rPr>
        <w:t xml:space="preserve"> </w:t>
      </w:r>
      <w:r>
        <w:t>comment’ or</w:t>
      </w:r>
      <w:r>
        <w:rPr>
          <w:spacing w:val="9"/>
        </w:rPr>
        <w:t xml:space="preserve"> </w:t>
      </w:r>
      <w:r>
        <w:t>worse</w:t>
      </w:r>
      <w:r>
        <w:rPr>
          <w:spacing w:val="1"/>
        </w:rPr>
        <w:t xml:space="preserve"> </w:t>
      </w:r>
      <w:r>
        <w:t>still ‘refused to comment</w:t>
      </w:r>
      <w:r w:rsidR="5051F6CF">
        <w:t>.’</w:t>
      </w:r>
      <w:r>
        <w:rPr>
          <w:spacing w:val="1"/>
        </w:rPr>
        <w:t xml:space="preserve"> </w:t>
      </w:r>
      <w:r>
        <w:t>This includes staff who have not been media trained, as they will be</w:t>
      </w:r>
      <w:r>
        <w:rPr>
          <w:spacing w:val="1"/>
        </w:rPr>
        <w:t xml:space="preserve"> </w:t>
      </w:r>
      <w:r>
        <w:t>required</w:t>
      </w:r>
      <w:r>
        <w:rPr>
          <w:spacing w:val="4"/>
        </w:rPr>
        <w:t xml:space="preserve"> </w:t>
      </w:r>
      <w:r>
        <w:t>to</w:t>
      </w:r>
      <w:r>
        <w:rPr>
          <w:spacing w:val="3"/>
        </w:rPr>
        <w:t xml:space="preserve"> </w:t>
      </w:r>
      <w:r>
        <w:t>give</w:t>
      </w:r>
      <w:r>
        <w:rPr>
          <w:spacing w:val="-1"/>
        </w:rPr>
        <w:t xml:space="preserve"> </w:t>
      </w:r>
      <w:r>
        <w:t>information</w:t>
      </w:r>
      <w:r>
        <w:rPr>
          <w:spacing w:val="-4"/>
        </w:rPr>
        <w:t xml:space="preserve"> </w:t>
      </w:r>
      <w:r>
        <w:t>for</w:t>
      </w:r>
      <w:r>
        <w:rPr>
          <w:spacing w:val="-1"/>
        </w:rPr>
        <w:t xml:space="preserve"> </w:t>
      </w:r>
      <w:r>
        <w:t>written</w:t>
      </w:r>
      <w:r>
        <w:rPr>
          <w:spacing w:val="-3"/>
        </w:rPr>
        <w:t xml:space="preserve"> </w:t>
      </w:r>
      <w:r>
        <w:t>press</w:t>
      </w:r>
      <w:r>
        <w:rPr>
          <w:spacing w:val="-2"/>
        </w:rPr>
        <w:t xml:space="preserve"> </w:t>
      </w:r>
      <w:r>
        <w:t>statements or background.</w:t>
      </w:r>
    </w:p>
    <w:p w14:paraId="6E61F704" w14:textId="77777777" w:rsidR="009C7817" w:rsidRDefault="009C7817" w:rsidP="002B5623">
      <w:pPr>
        <w:pStyle w:val="ListParagraph"/>
        <w:numPr>
          <w:ilvl w:val="0"/>
          <w:numId w:val="25"/>
        </w:numPr>
        <w:ind w:left="1077" w:hanging="357"/>
        <w:contextualSpacing w:val="0"/>
      </w:pPr>
      <w:r>
        <w:t>All</w:t>
      </w:r>
      <w:r w:rsidRPr="000F1CA3">
        <w:t xml:space="preserve"> </w:t>
      </w:r>
      <w:r>
        <w:t>newspaper</w:t>
      </w:r>
      <w:r w:rsidRPr="000F1CA3">
        <w:t xml:space="preserve"> </w:t>
      </w:r>
      <w:r>
        <w:t>media</w:t>
      </w:r>
      <w:r w:rsidRPr="000F1CA3">
        <w:t xml:space="preserve"> </w:t>
      </w:r>
      <w:r>
        <w:t>enquiries</w:t>
      </w:r>
      <w:r w:rsidRPr="000F1CA3">
        <w:t xml:space="preserve"> </w:t>
      </w:r>
      <w:r>
        <w:t>should</w:t>
      </w:r>
      <w:r w:rsidRPr="000F1CA3">
        <w:t xml:space="preserve"> </w:t>
      </w:r>
      <w:r>
        <w:t>have</w:t>
      </w:r>
      <w:r w:rsidRPr="000F1CA3">
        <w:t xml:space="preserve"> </w:t>
      </w:r>
      <w:r>
        <w:t>a</w:t>
      </w:r>
      <w:r w:rsidRPr="000F1CA3">
        <w:t xml:space="preserve"> </w:t>
      </w:r>
      <w:r>
        <w:t>written</w:t>
      </w:r>
      <w:r w:rsidRPr="000F1CA3">
        <w:t xml:space="preserve"> </w:t>
      </w:r>
      <w:r>
        <w:t>response</w:t>
      </w:r>
      <w:r w:rsidRPr="000F1CA3">
        <w:t xml:space="preserve"> </w:t>
      </w:r>
      <w:r>
        <w:t>via</w:t>
      </w:r>
      <w:r w:rsidRPr="000F1CA3">
        <w:t xml:space="preserve"> </w:t>
      </w:r>
      <w:r>
        <w:t>email adhering to deadlines.</w:t>
      </w:r>
      <w:r w:rsidRPr="000F1CA3">
        <w:t xml:space="preserve"> </w:t>
      </w:r>
      <w:r>
        <w:t>This</w:t>
      </w:r>
      <w:r w:rsidRPr="000F1CA3">
        <w:t xml:space="preserve"> </w:t>
      </w:r>
      <w:r>
        <w:t>is</w:t>
      </w:r>
      <w:r w:rsidRPr="000F1CA3">
        <w:t xml:space="preserve"> </w:t>
      </w:r>
      <w:r>
        <w:t>particularly</w:t>
      </w:r>
      <w:r w:rsidRPr="000F1CA3">
        <w:t xml:space="preserve"> </w:t>
      </w:r>
      <w:r>
        <w:t>important</w:t>
      </w:r>
      <w:r w:rsidRPr="000F1CA3">
        <w:t xml:space="preserve"> </w:t>
      </w:r>
      <w:r>
        <w:t>when</w:t>
      </w:r>
      <w:r w:rsidRPr="000F1CA3">
        <w:t xml:space="preserve"> </w:t>
      </w:r>
      <w:r>
        <w:t>handling</w:t>
      </w:r>
      <w:r w:rsidRPr="000F1CA3">
        <w:t xml:space="preserve"> </w:t>
      </w:r>
      <w:r>
        <w:t>contentious</w:t>
      </w:r>
      <w:r w:rsidRPr="000F1CA3">
        <w:t xml:space="preserve"> </w:t>
      </w:r>
      <w:r>
        <w:t>issues,</w:t>
      </w:r>
      <w:r w:rsidRPr="000F1CA3">
        <w:t xml:space="preserve"> </w:t>
      </w:r>
      <w:r>
        <w:t>to</w:t>
      </w:r>
      <w:r w:rsidRPr="000F1CA3">
        <w:t xml:space="preserve"> </w:t>
      </w:r>
      <w:r>
        <w:t>ensure</w:t>
      </w:r>
      <w:r w:rsidRPr="000F1CA3">
        <w:t xml:space="preserve"> </w:t>
      </w:r>
      <w:r>
        <w:t>accurate</w:t>
      </w:r>
      <w:r w:rsidRPr="000F1CA3">
        <w:t xml:space="preserve"> </w:t>
      </w:r>
      <w:r>
        <w:t>records</w:t>
      </w:r>
      <w:r w:rsidRPr="000F1CA3">
        <w:t xml:space="preserve"> </w:t>
      </w:r>
      <w:r>
        <w:t>ar</w:t>
      </w:r>
      <w:r w:rsidR="008E005A">
        <w:t xml:space="preserve">e </w:t>
      </w:r>
      <w:r>
        <w:t>kept</w:t>
      </w:r>
      <w:r w:rsidRPr="000F1CA3">
        <w:t xml:space="preserve"> </w:t>
      </w:r>
      <w:r>
        <w:t>for</w:t>
      </w:r>
      <w:r w:rsidRPr="000F1CA3">
        <w:t xml:space="preserve"> </w:t>
      </w:r>
      <w:r>
        <w:t>future</w:t>
      </w:r>
      <w:r w:rsidRPr="000F1CA3">
        <w:t xml:space="preserve"> </w:t>
      </w:r>
      <w:r>
        <w:t>reference</w:t>
      </w:r>
      <w:r w:rsidRPr="000F1CA3">
        <w:t xml:space="preserve"> </w:t>
      </w:r>
      <w:r>
        <w:t>(if</w:t>
      </w:r>
      <w:r w:rsidRPr="000F1CA3">
        <w:t xml:space="preserve"> </w:t>
      </w:r>
      <w:r>
        <w:t>required).</w:t>
      </w:r>
    </w:p>
    <w:p w14:paraId="3F4E3C9B" w14:textId="7F8FB3AC" w:rsidR="009C7817" w:rsidRDefault="009C7817" w:rsidP="002B5623">
      <w:pPr>
        <w:pStyle w:val="ListParagraph"/>
        <w:numPr>
          <w:ilvl w:val="0"/>
          <w:numId w:val="25"/>
        </w:numPr>
        <w:ind w:left="1077" w:hanging="357"/>
        <w:contextualSpacing w:val="0"/>
      </w:pPr>
      <w:r>
        <w:t>All</w:t>
      </w:r>
      <w:r w:rsidRPr="000F1CA3">
        <w:t xml:space="preserve"> </w:t>
      </w:r>
      <w:r>
        <w:t>press</w:t>
      </w:r>
      <w:r w:rsidRPr="000F1CA3">
        <w:t xml:space="preserve"> </w:t>
      </w:r>
      <w:r>
        <w:t>statements</w:t>
      </w:r>
      <w:r w:rsidRPr="000F1CA3">
        <w:t xml:space="preserve"> </w:t>
      </w:r>
      <w:r>
        <w:t>will</w:t>
      </w:r>
      <w:r w:rsidRPr="000F1CA3">
        <w:t xml:space="preserve"> </w:t>
      </w:r>
      <w:r>
        <w:t>be</w:t>
      </w:r>
      <w:r w:rsidRPr="000F1CA3">
        <w:t xml:space="preserve"> </w:t>
      </w:r>
      <w:r>
        <w:t>approved</w:t>
      </w:r>
      <w:r w:rsidRPr="000F1CA3">
        <w:t xml:space="preserve"> </w:t>
      </w:r>
      <w:r>
        <w:t>by</w:t>
      </w:r>
      <w:r w:rsidRPr="000F1CA3">
        <w:t xml:space="preserve"> </w:t>
      </w:r>
      <w:r w:rsidRPr="00A73185">
        <w:t xml:space="preserve">the </w:t>
      </w:r>
      <w:r w:rsidR="00671DEF">
        <w:t xml:space="preserve">relevant Executive Director, </w:t>
      </w:r>
      <w:r w:rsidR="001E51A4">
        <w:t xml:space="preserve">Associated </w:t>
      </w:r>
      <w:r w:rsidRPr="00A73185">
        <w:t>Director of Communication</w:t>
      </w:r>
      <w:r>
        <w:t xml:space="preserve">s </w:t>
      </w:r>
      <w:r w:rsidR="002757BE">
        <w:t xml:space="preserve">and Engagement </w:t>
      </w:r>
      <w:r>
        <w:t>or Communications</w:t>
      </w:r>
      <w:r w:rsidR="002757BE">
        <w:t xml:space="preserve"> Manager</w:t>
      </w:r>
      <w:r>
        <w:t xml:space="preserve"> </w:t>
      </w:r>
      <w:r w:rsidRPr="00A73185">
        <w:t xml:space="preserve">with delegated authority </w:t>
      </w:r>
      <w:r w:rsidR="00C96CB3">
        <w:t xml:space="preserve">in their absence </w:t>
      </w:r>
      <w:r w:rsidRPr="00A73185">
        <w:t>to approve as required</w:t>
      </w:r>
      <w:r>
        <w:t>.</w:t>
      </w:r>
      <w:r w:rsidRPr="000F1CA3">
        <w:t xml:space="preserve"> All st</w:t>
      </w:r>
      <w:r>
        <w:t>atements</w:t>
      </w:r>
      <w:r w:rsidRPr="000F1CA3">
        <w:t xml:space="preserve"> </w:t>
      </w:r>
      <w:r>
        <w:t>should</w:t>
      </w:r>
      <w:r w:rsidRPr="000F1CA3">
        <w:t xml:space="preserve"> </w:t>
      </w:r>
      <w:r>
        <w:t>be</w:t>
      </w:r>
      <w:r w:rsidRPr="000F1CA3">
        <w:t xml:space="preserve"> </w:t>
      </w:r>
      <w:r>
        <w:t>issued from</w:t>
      </w:r>
      <w:r w:rsidRPr="000F1CA3">
        <w:t xml:space="preserve"> </w:t>
      </w:r>
      <w:r>
        <w:t>the</w:t>
      </w:r>
      <w:r w:rsidRPr="000F1CA3">
        <w:t xml:space="preserve"> </w:t>
      </w:r>
      <w:r>
        <w:lastRenderedPageBreak/>
        <w:t>Communications team</w:t>
      </w:r>
      <w:r w:rsidRPr="000F1CA3">
        <w:t xml:space="preserve"> </w:t>
      </w:r>
      <w:r>
        <w:t>giving</w:t>
      </w:r>
      <w:r w:rsidRPr="000F1CA3">
        <w:t xml:space="preserve"> </w:t>
      </w:r>
      <w:r>
        <w:t>a</w:t>
      </w:r>
      <w:r w:rsidRPr="000F1CA3">
        <w:t xml:space="preserve"> </w:t>
      </w:r>
      <w:r>
        <w:t>contact</w:t>
      </w:r>
      <w:r w:rsidRPr="000F1CA3">
        <w:t xml:space="preserve"> </w:t>
      </w:r>
      <w:r>
        <w:t>name</w:t>
      </w:r>
      <w:r w:rsidRPr="000F1CA3">
        <w:t xml:space="preserve"> </w:t>
      </w:r>
      <w:r>
        <w:t>for</w:t>
      </w:r>
      <w:r w:rsidRPr="000F1CA3">
        <w:t xml:space="preserve"> </w:t>
      </w:r>
      <w:r>
        <w:t>any</w:t>
      </w:r>
      <w:r w:rsidRPr="000F1CA3">
        <w:t xml:space="preserve"> </w:t>
      </w:r>
      <w:r>
        <w:t>further</w:t>
      </w:r>
      <w:r w:rsidRPr="000F1CA3">
        <w:t xml:space="preserve"> </w:t>
      </w:r>
      <w:r>
        <w:t>enquiries;</w:t>
      </w:r>
      <w:r w:rsidRPr="000F1CA3">
        <w:t xml:space="preserve"> </w:t>
      </w:r>
      <w:r>
        <w:t>in most</w:t>
      </w:r>
      <w:r w:rsidRPr="000F1CA3">
        <w:t xml:space="preserve"> </w:t>
      </w:r>
      <w:r>
        <w:t>cases</w:t>
      </w:r>
      <w:r w:rsidRPr="000F1CA3">
        <w:t xml:space="preserve"> </w:t>
      </w:r>
      <w:r>
        <w:t>this</w:t>
      </w:r>
      <w:r w:rsidRPr="000F1CA3">
        <w:t xml:space="preserve"> </w:t>
      </w:r>
      <w:r>
        <w:t>will be the</w:t>
      </w:r>
      <w:r w:rsidRPr="000F1CA3">
        <w:t xml:space="preserve"> </w:t>
      </w:r>
      <w:r>
        <w:t>media lead.</w:t>
      </w:r>
    </w:p>
    <w:p w14:paraId="3777CC5E" w14:textId="4CE0DA2B" w:rsidR="009C7817" w:rsidRDefault="009C7817" w:rsidP="002B5623">
      <w:pPr>
        <w:pStyle w:val="ListParagraph"/>
        <w:numPr>
          <w:ilvl w:val="0"/>
          <w:numId w:val="25"/>
        </w:numPr>
        <w:ind w:left="1077" w:hanging="357"/>
        <w:contextualSpacing w:val="0"/>
      </w:pPr>
      <w:r>
        <w:t>A</w:t>
      </w:r>
      <w:r w:rsidRPr="000F1CA3">
        <w:t xml:space="preserve"> </w:t>
      </w:r>
      <w:r>
        <w:t>record</w:t>
      </w:r>
      <w:r w:rsidRPr="000F1CA3">
        <w:t xml:space="preserve"> </w:t>
      </w:r>
      <w:r>
        <w:t>will</w:t>
      </w:r>
      <w:r w:rsidRPr="000F1CA3">
        <w:t xml:space="preserve"> </w:t>
      </w:r>
      <w:r>
        <w:t>be</w:t>
      </w:r>
      <w:r w:rsidRPr="000F1CA3">
        <w:t xml:space="preserve"> </w:t>
      </w:r>
      <w:r>
        <w:t>kept</w:t>
      </w:r>
      <w:r w:rsidRPr="000F1CA3">
        <w:t xml:space="preserve"> </w:t>
      </w:r>
      <w:r>
        <w:t>of</w:t>
      </w:r>
      <w:r w:rsidRPr="000F1CA3">
        <w:t xml:space="preserve"> </w:t>
      </w:r>
      <w:r>
        <w:t>all</w:t>
      </w:r>
      <w:r w:rsidRPr="000F1CA3">
        <w:t xml:space="preserve"> </w:t>
      </w:r>
      <w:r>
        <w:t>IC</w:t>
      </w:r>
      <w:r w:rsidR="00513728">
        <w:t>B</w:t>
      </w:r>
      <w:r w:rsidRPr="000F1CA3">
        <w:t xml:space="preserve"> </w:t>
      </w:r>
      <w:r>
        <w:t>media</w:t>
      </w:r>
      <w:r w:rsidRPr="000F1CA3">
        <w:t xml:space="preserve"> </w:t>
      </w:r>
      <w:r>
        <w:t>enquiries</w:t>
      </w:r>
      <w:r w:rsidRPr="000F1CA3">
        <w:t xml:space="preserve"> </w:t>
      </w:r>
      <w:r>
        <w:t>/</w:t>
      </w:r>
      <w:r w:rsidRPr="000F1CA3">
        <w:t xml:space="preserve"> </w:t>
      </w:r>
      <w:r>
        <w:t>statements</w:t>
      </w:r>
      <w:r w:rsidRPr="000F1CA3">
        <w:t xml:space="preserve"> </w:t>
      </w:r>
      <w:r>
        <w:t>and releases</w:t>
      </w:r>
      <w:r w:rsidRPr="000F1CA3">
        <w:t xml:space="preserve"> </w:t>
      </w:r>
      <w:r>
        <w:t>by</w:t>
      </w:r>
      <w:r w:rsidRPr="000F1CA3">
        <w:t xml:space="preserve"> </w:t>
      </w:r>
      <w:r>
        <w:t>the</w:t>
      </w:r>
      <w:r w:rsidRPr="000F1CA3">
        <w:t xml:space="preserve"> communications team. </w:t>
      </w:r>
      <w:r>
        <w:t>No</w:t>
      </w:r>
      <w:r w:rsidRPr="000F1CA3">
        <w:t xml:space="preserve"> </w:t>
      </w:r>
      <w:r>
        <w:t>representative</w:t>
      </w:r>
      <w:r w:rsidRPr="000F1CA3">
        <w:t xml:space="preserve"> </w:t>
      </w:r>
      <w:r>
        <w:t>of</w:t>
      </w:r>
      <w:r w:rsidRPr="000F1CA3">
        <w:t xml:space="preserve"> </w:t>
      </w:r>
      <w:r>
        <w:t>the</w:t>
      </w:r>
      <w:r w:rsidRPr="000F1CA3">
        <w:t xml:space="preserve"> </w:t>
      </w:r>
      <w:r>
        <w:t>media</w:t>
      </w:r>
      <w:r w:rsidRPr="000F1CA3">
        <w:t xml:space="preserve"> </w:t>
      </w:r>
      <w:r>
        <w:t>(newspaper</w:t>
      </w:r>
      <w:r w:rsidRPr="000F1CA3">
        <w:t xml:space="preserve"> </w:t>
      </w:r>
      <w:r>
        <w:t>or</w:t>
      </w:r>
      <w:r w:rsidRPr="000F1CA3">
        <w:t xml:space="preserve"> </w:t>
      </w:r>
      <w:r>
        <w:t>broadcasting)</w:t>
      </w:r>
      <w:r w:rsidRPr="000F1CA3">
        <w:t xml:space="preserve"> </w:t>
      </w:r>
      <w:r>
        <w:t>will</w:t>
      </w:r>
      <w:r w:rsidRPr="000F1CA3">
        <w:t xml:space="preserve"> </w:t>
      </w:r>
      <w:r>
        <w:t>be</w:t>
      </w:r>
      <w:r w:rsidRPr="000F1CA3">
        <w:t xml:space="preserve"> </w:t>
      </w:r>
      <w:r>
        <w:t>allowed</w:t>
      </w:r>
      <w:r w:rsidRPr="000F1CA3">
        <w:t xml:space="preserve"> </w:t>
      </w:r>
      <w:r>
        <w:t>access</w:t>
      </w:r>
      <w:r w:rsidRPr="000F1CA3">
        <w:t xml:space="preserve"> </w:t>
      </w:r>
      <w:r>
        <w:t>to</w:t>
      </w:r>
      <w:r w:rsidRPr="000F1CA3">
        <w:t xml:space="preserve"> </w:t>
      </w:r>
      <w:r>
        <w:t>the</w:t>
      </w:r>
      <w:r w:rsidRPr="000F1CA3">
        <w:t xml:space="preserve"> </w:t>
      </w:r>
      <w:r>
        <w:t>IC</w:t>
      </w:r>
      <w:r w:rsidR="00513728">
        <w:t>B</w:t>
      </w:r>
      <w:r w:rsidRPr="000F1CA3">
        <w:t xml:space="preserve"> for the purposes of filming or interviewing </w:t>
      </w:r>
      <w:r>
        <w:t>without</w:t>
      </w:r>
      <w:r w:rsidRPr="000F1CA3">
        <w:t xml:space="preserve"> </w:t>
      </w:r>
      <w:r>
        <w:t>the</w:t>
      </w:r>
      <w:r w:rsidRPr="000F1CA3">
        <w:t xml:space="preserve"> </w:t>
      </w:r>
      <w:r>
        <w:t>permission</w:t>
      </w:r>
      <w:r w:rsidRPr="000F1CA3">
        <w:t xml:space="preserve"> </w:t>
      </w:r>
      <w:r>
        <w:t>of</w:t>
      </w:r>
      <w:r w:rsidRPr="000F1CA3">
        <w:t xml:space="preserve"> </w:t>
      </w:r>
      <w:r>
        <w:t>the</w:t>
      </w:r>
      <w:r w:rsidRPr="000F1CA3">
        <w:t xml:space="preserve"> </w:t>
      </w:r>
      <w:r w:rsidR="00593918">
        <w:t xml:space="preserve">Executive </w:t>
      </w:r>
      <w:r>
        <w:t>Director</w:t>
      </w:r>
      <w:r w:rsidRPr="000F1CA3">
        <w:t xml:space="preserve"> </w:t>
      </w:r>
      <w:r>
        <w:t>of</w:t>
      </w:r>
      <w:r w:rsidRPr="000F1CA3">
        <w:t xml:space="preserve"> </w:t>
      </w:r>
      <w:r w:rsidR="00593918">
        <w:t>Corporate Services</w:t>
      </w:r>
      <w:r w:rsidR="00F269F0">
        <w:t xml:space="preserve"> </w:t>
      </w:r>
      <w:r>
        <w:t>or</w:t>
      </w:r>
      <w:r w:rsidRPr="000F1CA3">
        <w:t xml:space="preserve"> </w:t>
      </w:r>
      <w:r>
        <w:t>equivalent.</w:t>
      </w:r>
    </w:p>
    <w:p w14:paraId="09E8059F" w14:textId="31DC206D" w:rsidR="009C7817" w:rsidRDefault="009C7817" w:rsidP="002B5623">
      <w:pPr>
        <w:pStyle w:val="ListParagraph"/>
        <w:numPr>
          <w:ilvl w:val="0"/>
          <w:numId w:val="25"/>
        </w:numPr>
        <w:ind w:left="1077" w:hanging="357"/>
        <w:contextualSpacing w:val="0"/>
      </w:pPr>
      <w:r>
        <w:t>Media</w:t>
      </w:r>
      <w:r w:rsidRPr="000F1CA3">
        <w:t xml:space="preserve"> </w:t>
      </w:r>
      <w:r>
        <w:t>contact</w:t>
      </w:r>
      <w:r w:rsidRPr="000F1CA3">
        <w:t xml:space="preserve"> </w:t>
      </w:r>
      <w:r>
        <w:t>must</w:t>
      </w:r>
      <w:r w:rsidRPr="000F1CA3">
        <w:t xml:space="preserve"> </w:t>
      </w:r>
      <w:r>
        <w:t>not</w:t>
      </w:r>
      <w:r w:rsidRPr="000F1CA3">
        <w:t xml:space="preserve"> </w:t>
      </w:r>
      <w:r>
        <w:t>detract</w:t>
      </w:r>
      <w:r w:rsidRPr="000F1CA3">
        <w:t xml:space="preserve"> </w:t>
      </w:r>
      <w:r>
        <w:t>from</w:t>
      </w:r>
      <w:r w:rsidRPr="000F1CA3">
        <w:t xml:space="preserve"> </w:t>
      </w:r>
      <w:r>
        <w:t>the</w:t>
      </w:r>
      <w:r w:rsidRPr="000F1CA3">
        <w:t xml:space="preserve"> </w:t>
      </w:r>
      <w:r>
        <w:t>primary</w:t>
      </w:r>
      <w:r w:rsidRPr="000F1CA3">
        <w:t xml:space="preserve"> </w:t>
      </w:r>
      <w:r>
        <w:t>purpose</w:t>
      </w:r>
      <w:r w:rsidRPr="000F1CA3">
        <w:t xml:space="preserve"> </w:t>
      </w:r>
      <w:r>
        <w:t>of</w:t>
      </w:r>
      <w:r w:rsidRPr="000F1CA3">
        <w:t xml:space="preserve"> </w:t>
      </w:r>
      <w:r>
        <w:t>care</w:t>
      </w:r>
      <w:r w:rsidRPr="000F1CA3">
        <w:t xml:space="preserve"> </w:t>
      </w:r>
      <w:proofErr w:type="gramStart"/>
      <w:r>
        <w:t>delivery</w:t>
      </w:r>
      <w:proofErr w:type="gramEnd"/>
      <w:r w:rsidRPr="000F1CA3">
        <w:t xml:space="preserve"> </w:t>
      </w:r>
      <w:r>
        <w:t>and</w:t>
      </w:r>
      <w:r w:rsidRPr="000F1CA3">
        <w:t xml:space="preserve"> </w:t>
      </w:r>
      <w:r>
        <w:t>the</w:t>
      </w:r>
      <w:r w:rsidRPr="000F1CA3">
        <w:t xml:space="preserve"> </w:t>
      </w:r>
      <w:r>
        <w:t>duty</w:t>
      </w:r>
      <w:r w:rsidRPr="000F1CA3">
        <w:t xml:space="preserve"> </w:t>
      </w:r>
      <w:r w:rsidR="008E005A">
        <w:t xml:space="preserve">of </w:t>
      </w:r>
      <w:r>
        <w:t>care</w:t>
      </w:r>
      <w:r w:rsidRPr="000F1CA3">
        <w:t xml:space="preserve"> </w:t>
      </w:r>
      <w:r>
        <w:t>must</w:t>
      </w:r>
      <w:r w:rsidRPr="000F1CA3">
        <w:t xml:space="preserve"> </w:t>
      </w:r>
      <w:r>
        <w:t>not</w:t>
      </w:r>
      <w:r w:rsidRPr="000F1CA3">
        <w:t xml:space="preserve"> </w:t>
      </w:r>
      <w:r>
        <w:t>be</w:t>
      </w:r>
      <w:r w:rsidRPr="000F1CA3">
        <w:t xml:space="preserve"> </w:t>
      </w:r>
      <w:r>
        <w:t>detrimentally</w:t>
      </w:r>
      <w:r w:rsidRPr="000F1CA3">
        <w:t xml:space="preserve"> </w:t>
      </w:r>
      <w:r>
        <w:t>affected</w:t>
      </w:r>
      <w:r w:rsidRPr="000F1CA3">
        <w:t xml:space="preserve"> </w:t>
      </w:r>
      <w:r>
        <w:t>by</w:t>
      </w:r>
      <w:r w:rsidRPr="000F1CA3">
        <w:t xml:space="preserve"> </w:t>
      </w:r>
      <w:r>
        <w:t>media</w:t>
      </w:r>
      <w:r w:rsidRPr="000F1CA3">
        <w:t xml:space="preserve"> </w:t>
      </w:r>
      <w:r>
        <w:t>activity.</w:t>
      </w:r>
    </w:p>
    <w:p w14:paraId="64D4B7AF" w14:textId="736B17A2" w:rsidR="00C96CB3" w:rsidRDefault="00C96CB3" w:rsidP="002B5623">
      <w:pPr>
        <w:pStyle w:val="ListParagraph"/>
        <w:numPr>
          <w:ilvl w:val="0"/>
          <w:numId w:val="25"/>
        </w:numPr>
        <w:ind w:left="1077" w:hanging="357"/>
        <w:contextualSpacing w:val="0"/>
      </w:pPr>
      <w:bookmarkStart w:id="24" w:name="_Hlk163659480"/>
      <w:r>
        <w:t>To uphold privacy rights of our staff members, the ICB will refrain from disclosing personal information about individual staff members without explicit consent. This includes but is not limited to contact details, personal addresses</w:t>
      </w:r>
      <w:r w:rsidR="3B3741AB">
        <w:t>,</w:t>
      </w:r>
      <w:r>
        <w:t xml:space="preserve"> and other sensitive information. Any media interactions involving staff members will be handled with the upmost sensitivity and their privacy rights </w:t>
      </w:r>
      <w:proofErr w:type="gramStart"/>
      <w:r>
        <w:t>respected at all times</w:t>
      </w:r>
      <w:proofErr w:type="gramEnd"/>
      <w:r>
        <w:t xml:space="preserve">. </w:t>
      </w:r>
    </w:p>
    <w:bookmarkEnd w:id="24"/>
    <w:p w14:paraId="252C6594" w14:textId="77777777" w:rsidR="009C7817" w:rsidRDefault="009C7817" w:rsidP="002B5623">
      <w:pPr>
        <w:pStyle w:val="ListParagraph"/>
        <w:numPr>
          <w:ilvl w:val="0"/>
          <w:numId w:val="25"/>
        </w:numPr>
        <w:ind w:left="1077" w:hanging="357"/>
        <w:contextualSpacing w:val="0"/>
      </w:pPr>
      <w:r>
        <w:t>Authorised media representatives will be expected to produce proof of identify (i.e. a vali</w:t>
      </w:r>
      <w:r w:rsidR="008E005A">
        <w:t xml:space="preserve">d </w:t>
      </w:r>
      <w:r>
        <w:t>press</w:t>
      </w:r>
      <w:r w:rsidRPr="000F1CA3">
        <w:t xml:space="preserve"> </w:t>
      </w:r>
      <w:r>
        <w:t>card)</w:t>
      </w:r>
      <w:r w:rsidRPr="000F1CA3">
        <w:t xml:space="preserve"> </w:t>
      </w:r>
      <w:r>
        <w:t>when visiting</w:t>
      </w:r>
      <w:r w:rsidRPr="000F1CA3">
        <w:t xml:space="preserve"> </w:t>
      </w:r>
      <w:r w:rsidR="00513728" w:rsidRPr="000F1CA3">
        <w:t>ICB/</w:t>
      </w:r>
      <w:r>
        <w:t>ICS</w:t>
      </w:r>
      <w:r w:rsidRPr="000F1CA3">
        <w:t xml:space="preserve"> </w:t>
      </w:r>
      <w:r>
        <w:t>premises.</w:t>
      </w:r>
    </w:p>
    <w:p w14:paraId="334196D0" w14:textId="77777777" w:rsidR="00EB20B3" w:rsidRDefault="00EB20B3" w:rsidP="00CA1B07">
      <w:pPr>
        <w:pStyle w:val="Heading3"/>
      </w:pPr>
      <w:r>
        <w:t>Social Media</w:t>
      </w:r>
    </w:p>
    <w:p w14:paraId="76437E4E" w14:textId="3AB23522" w:rsidR="00EB20B3" w:rsidRDefault="00EB20B3" w:rsidP="00CA1B07">
      <w:pPr>
        <w:pStyle w:val="Style2"/>
      </w:pPr>
      <w:r>
        <w:t>The</w:t>
      </w:r>
      <w:r w:rsidR="00B10BED">
        <w:t xml:space="preserve"> ICB</w:t>
      </w:r>
      <w:r w:rsidRPr="00353A0A">
        <w:t xml:space="preserve"> </w:t>
      </w:r>
      <w:r>
        <w:t>s</w:t>
      </w:r>
      <w:r w:rsidRPr="00353A0A">
        <w:t xml:space="preserve">ocial </w:t>
      </w:r>
      <w:r>
        <w:t>m</w:t>
      </w:r>
      <w:r w:rsidRPr="00353A0A">
        <w:t xml:space="preserve">edia </w:t>
      </w:r>
      <w:r>
        <w:t>channels</w:t>
      </w:r>
      <w:r>
        <w:rPr>
          <w:spacing w:val="55"/>
        </w:rPr>
        <w:t xml:space="preserve"> </w:t>
      </w:r>
      <w:r>
        <w:t>will</w:t>
      </w:r>
      <w:r>
        <w:rPr>
          <w:spacing w:val="51"/>
        </w:rPr>
        <w:t xml:space="preserve"> </w:t>
      </w:r>
      <w:r>
        <w:t>be</w:t>
      </w:r>
      <w:r>
        <w:rPr>
          <w:spacing w:val="50"/>
        </w:rPr>
        <w:t xml:space="preserve"> </w:t>
      </w:r>
      <w:r>
        <w:t>managed</w:t>
      </w:r>
      <w:r>
        <w:rPr>
          <w:spacing w:val="49"/>
        </w:rPr>
        <w:t xml:space="preserve"> </w:t>
      </w:r>
      <w:r>
        <w:t>by</w:t>
      </w:r>
      <w:r>
        <w:rPr>
          <w:spacing w:val="44"/>
        </w:rPr>
        <w:t xml:space="preserve"> </w:t>
      </w:r>
      <w:r>
        <w:t>the</w:t>
      </w:r>
      <w:r>
        <w:rPr>
          <w:spacing w:val="47"/>
        </w:rPr>
        <w:t xml:space="preserve"> </w:t>
      </w:r>
      <w:r>
        <w:t>IC</w:t>
      </w:r>
      <w:r w:rsidR="00513728">
        <w:t>B</w:t>
      </w:r>
      <w:r>
        <w:rPr>
          <w:spacing w:val="-58"/>
        </w:rPr>
        <w:t xml:space="preserve">               </w:t>
      </w:r>
      <w:r>
        <w:t>Communications Team. Please refer to</w:t>
      </w:r>
      <w:r w:rsidR="007D5C9F">
        <w:t xml:space="preserve"> </w:t>
      </w:r>
      <w:hyperlink r:id="rId13" w:history="1">
        <w:r w:rsidR="007D5C9F" w:rsidRPr="00007410">
          <w:rPr>
            <w:rStyle w:val="Hyperlink"/>
          </w:rPr>
          <w:t xml:space="preserve">ICB </w:t>
        </w:r>
        <w:r w:rsidR="000640D1" w:rsidRPr="00007410">
          <w:rPr>
            <w:rStyle w:val="Hyperlink"/>
          </w:rPr>
          <w:t>social media policy</w:t>
        </w:r>
      </w:hyperlink>
      <w:r w:rsidR="000640D1">
        <w:t xml:space="preserve"> </w:t>
      </w:r>
      <w:r>
        <w:t>for more information on social media use.</w:t>
      </w:r>
    </w:p>
    <w:p w14:paraId="165160E3" w14:textId="77777777" w:rsidR="00EB20B3" w:rsidRDefault="00EB20B3" w:rsidP="00CA1B07">
      <w:pPr>
        <w:pStyle w:val="Heading3"/>
      </w:pPr>
      <w:r>
        <w:t>Whistleblowing</w:t>
      </w:r>
    </w:p>
    <w:p w14:paraId="4AFEA354" w14:textId="74721B59" w:rsidR="00EB20B3" w:rsidRDefault="00EB20B3" w:rsidP="00CA1B07">
      <w:pPr>
        <w:pStyle w:val="Style2"/>
      </w:pPr>
      <w:r>
        <w:t>If</w:t>
      </w:r>
      <w:r>
        <w:rPr>
          <w:spacing w:val="-3"/>
        </w:rPr>
        <w:t xml:space="preserve"> </w:t>
      </w:r>
      <w:r>
        <w:t>staff</w:t>
      </w:r>
      <w:r>
        <w:rPr>
          <w:spacing w:val="-5"/>
        </w:rPr>
        <w:t xml:space="preserve"> </w:t>
      </w:r>
      <w:r>
        <w:t>have</w:t>
      </w:r>
      <w:r>
        <w:rPr>
          <w:spacing w:val="-3"/>
        </w:rPr>
        <w:t xml:space="preserve"> </w:t>
      </w:r>
      <w:r>
        <w:t>any</w:t>
      </w:r>
      <w:r>
        <w:rPr>
          <w:spacing w:val="-6"/>
        </w:rPr>
        <w:t xml:space="preserve"> </w:t>
      </w:r>
      <w:r>
        <w:t>concerns,</w:t>
      </w:r>
      <w:r>
        <w:rPr>
          <w:spacing w:val="-3"/>
        </w:rPr>
        <w:t xml:space="preserve"> </w:t>
      </w:r>
      <w:r>
        <w:t>they</w:t>
      </w:r>
      <w:r>
        <w:rPr>
          <w:spacing w:val="-8"/>
        </w:rPr>
        <w:t xml:space="preserve"> </w:t>
      </w:r>
      <w:r>
        <w:t>are</w:t>
      </w:r>
      <w:r>
        <w:rPr>
          <w:spacing w:val="-6"/>
        </w:rPr>
        <w:t xml:space="preserve"> </w:t>
      </w:r>
      <w:r>
        <w:t>expected</w:t>
      </w:r>
      <w:r>
        <w:rPr>
          <w:spacing w:val="-6"/>
        </w:rPr>
        <w:t xml:space="preserve"> </w:t>
      </w:r>
      <w:r>
        <w:t>to</w:t>
      </w:r>
      <w:r>
        <w:rPr>
          <w:spacing w:val="-6"/>
        </w:rPr>
        <w:t xml:space="preserve"> </w:t>
      </w:r>
      <w:r>
        <w:t>adhere</w:t>
      </w:r>
      <w:r>
        <w:rPr>
          <w:spacing w:val="-3"/>
        </w:rPr>
        <w:t xml:space="preserve"> </w:t>
      </w:r>
      <w:r>
        <w:t>to</w:t>
      </w:r>
      <w:r>
        <w:rPr>
          <w:spacing w:val="-6"/>
        </w:rPr>
        <w:t xml:space="preserve"> </w:t>
      </w:r>
      <w:r>
        <w:t>the</w:t>
      </w:r>
      <w:r>
        <w:rPr>
          <w:spacing w:val="-5"/>
        </w:rPr>
        <w:t xml:space="preserve"> </w:t>
      </w:r>
      <w:hyperlink r:id="rId14" w:history="1">
        <w:r w:rsidR="000640D1" w:rsidRPr="00007410">
          <w:rPr>
            <w:rStyle w:val="Hyperlink"/>
            <w:spacing w:val="-5"/>
          </w:rPr>
          <w:t>Whistleblowing policy</w:t>
        </w:r>
      </w:hyperlink>
      <w:r w:rsidR="000640D1">
        <w:rPr>
          <w:spacing w:val="-5"/>
        </w:rPr>
        <w:t xml:space="preserve"> </w:t>
      </w:r>
      <w:r>
        <w:t>should</w:t>
      </w:r>
      <w:r>
        <w:rPr>
          <w:spacing w:val="2"/>
        </w:rPr>
        <w:t xml:space="preserve"> </w:t>
      </w:r>
      <w:r>
        <w:t>raise</w:t>
      </w:r>
      <w:r>
        <w:rPr>
          <w:spacing w:val="-1"/>
        </w:rPr>
        <w:t xml:space="preserve"> </w:t>
      </w:r>
      <w:r>
        <w:t>such</w:t>
      </w:r>
      <w:r>
        <w:rPr>
          <w:spacing w:val="-4"/>
        </w:rPr>
        <w:t xml:space="preserve"> </w:t>
      </w:r>
      <w:r>
        <w:t>concerns</w:t>
      </w:r>
      <w:r>
        <w:rPr>
          <w:spacing w:val="-1"/>
        </w:rPr>
        <w:t xml:space="preserve"> </w:t>
      </w:r>
      <w:r>
        <w:t>in</w:t>
      </w:r>
      <w:r>
        <w:rPr>
          <w:spacing w:val="-2"/>
        </w:rPr>
        <w:t xml:space="preserve"> </w:t>
      </w:r>
      <w:r>
        <w:t>accordance</w:t>
      </w:r>
      <w:r>
        <w:rPr>
          <w:spacing w:val="-3"/>
        </w:rPr>
        <w:t xml:space="preserve"> </w:t>
      </w:r>
      <w:r>
        <w:t>with that</w:t>
      </w:r>
      <w:r>
        <w:rPr>
          <w:spacing w:val="-2"/>
        </w:rPr>
        <w:t xml:space="preserve"> </w:t>
      </w:r>
      <w:r>
        <w:t>policy.</w:t>
      </w:r>
    </w:p>
    <w:p w14:paraId="25CCB691" w14:textId="77777777" w:rsidR="00EB20B3" w:rsidRDefault="00EB20B3" w:rsidP="00CA1B07">
      <w:pPr>
        <w:pStyle w:val="Heading3"/>
      </w:pPr>
      <w:bookmarkStart w:id="25" w:name="_bookmark14"/>
      <w:bookmarkEnd w:id="25"/>
      <w:r>
        <w:t>Major</w:t>
      </w:r>
      <w:r>
        <w:rPr>
          <w:spacing w:val="-4"/>
        </w:rPr>
        <w:t xml:space="preserve"> </w:t>
      </w:r>
      <w:r>
        <w:t>Incidents</w:t>
      </w:r>
    </w:p>
    <w:p w14:paraId="3984A57A" w14:textId="14DF0FEC" w:rsidR="00EB20B3" w:rsidRDefault="00EB20B3" w:rsidP="00CA1B07">
      <w:pPr>
        <w:pStyle w:val="Style2"/>
      </w:pPr>
      <w:r>
        <w:t>The IC</w:t>
      </w:r>
      <w:r w:rsidR="00513728">
        <w:t>B</w:t>
      </w:r>
      <w:r>
        <w:t xml:space="preserve"> Major Incident Plan will detail the role of communications in the event of</w:t>
      </w:r>
      <w:r>
        <w:rPr>
          <w:spacing w:val="1"/>
        </w:rPr>
        <w:t xml:space="preserve"> </w:t>
      </w:r>
      <w:r>
        <w:t>a major</w:t>
      </w:r>
      <w:r>
        <w:rPr>
          <w:spacing w:val="1"/>
        </w:rPr>
        <w:t xml:space="preserve"> </w:t>
      </w:r>
      <w:r w:rsidR="007F612D" w:rsidRPr="00587E25">
        <w:t>incid</w:t>
      </w:r>
      <w:r w:rsidR="007F612D">
        <w:t xml:space="preserve">ent </w:t>
      </w:r>
      <w:r w:rsidR="00587E25" w:rsidRPr="00587E25">
        <w:t>and</w:t>
      </w:r>
      <w:r w:rsidR="00587E25">
        <w:t xml:space="preserve"> </w:t>
      </w:r>
      <w:r>
        <w:t>special</w:t>
      </w:r>
      <w:r>
        <w:rPr>
          <w:spacing w:val="39"/>
        </w:rPr>
        <w:t xml:space="preserve"> </w:t>
      </w:r>
      <w:r>
        <w:t>arrangements</w:t>
      </w:r>
      <w:r>
        <w:rPr>
          <w:spacing w:val="36"/>
        </w:rPr>
        <w:t xml:space="preserve"> </w:t>
      </w:r>
      <w:r>
        <w:t>for</w:t>
      </w:r>
      <w:r>
        <w:rPr>
          <w:spacing w:val="39"/>
        </w:rPr>
        <w:t xml:space="preserve"> </w:t>
      </w:r>
      <w:r>
        <w:t>liaising</w:t>
      </w:r>
      <w:r>
        <w:rPr>
          <w:spacing w:val="40"/>
        </w:rPr>
        <w:t xml:space="preserve"> </w:t>
      </w:r>
      <w:r>
        <w:t>with</w:t>
      </w:r>
      <w:r>
        <w:rPr>
          <w:spacing w:val="39"/>
        </w:rPr>
        <w:t xml:space="preserve"> </w:t>
      </w:r>
      <w:r>
        <w:t>the</w:t>
      </w:r>
      <w:r>
        <w:rPr>
          <w:spacing w:val="38"/>
        </w:rPr>
        <w:t xml:space="preserve"> </w:t>
      </w:r>
      <w:r>
        <w:t>media</w:t>
      </w:r>
      <w:r>
        <w:rPr>
          <w:spacing w:val="40"/>
        </w:rPr>
        <w:t xml:space="preserve"> </w:t>
      </w:r>
      <w:r>
        <w:t>are</w:t>
      </w:r>
      <w:r>
        <w:rPr>
          <w:spacing w:val="-1"/>
        </w:rPr>
        <w:t xml:space="preserve"> </w:t>
      </w:r>
      <w:r>
        <w:t>detailed</w:t>
      </w:r>
      <w:r>
        <w:rPr>
          <w:spacing w:val="-1"/>
        </w:rPr>
        <w:t xml:space="preserve"> </w:t>
      </w:r>
      <w:r>
        <w:t>in</w:t>
      </w:r>
      <w:r>
        <w:rPr>
          <w:spacing w:val="-3"/>
        </w:rPr>
        <w:t xml:space="preserve"> </w:t>
      </w:r>
      <w:r>
        <w:t>the</w:t>
      </w:r>
      <w:r w:rsidR="007D5FD8">
        <w:rPr>
          <w:spacing w:val="-5"/>
        </w:rPr>
        <w:t xml:space="preserve"> plan located on the ICB Intranet </w:t>
      </w:r>
      <w:r w:rsidR="007D5FD8" w:rsidRPr="007D5FD8">
        <w:rPr>
          <w:spacing w:val="-5"/>
        </w:rPr>
        <w:t>site</w:t>
      </w:r>
      <w:r w:rsidRPr="007D5FD8">
        <w:t>.</w:t>
      </w:r>
    </w:p>
    <w:p w14:paraId="30CD1A21" w14:textId="77777777" w:rsidR="00EB20B3" w:rsidRDefault="00EB20B3" w:rsidP="00CA1B07">
      <w:pPr>
        <w:pStyle w:val="Heading3"/>
      </w:pPr>
      <w:r>
        <w:t>Out</w:t>
      </w:r>
      <w:r>
        <w:rPr>
          <w:spacing w:val="-3"/>
        </w:rPr>
        <w:t xml:space="preserve"> </w:t>
      </w:r>
      <w:r>
        <w:t>of</w:t>
      </w:r>
      <w:r>
        <w:rPr>
          <w:spacing w:val="-2"/>
        </w:rPr>
        <w:t xml:space="preserve"> </w:t>
      </w:r>
      <w:r>
        <w:t>Hours Enquiries</w:t>
      </w:r>
    </w:p>
    <w:p w14:paraId="4770318A" w14:textId="3E346692" w:rsidR="00EB20B3" w:rsidRDefault="00EB20B3" w:rsidP="00CA1B07">
      <w:pPr>
        <w:pStyle w:val="Style2"/>
      </w:pPr>
      <w:r>
        <w:t>The</w:t>
      </w:r>
      <w:r>
        <w:rPr>
          <w:spacing w:val="-7"/>
        </w:rPr>
        <w:t xml:space="preserve"> </w:t>
      </w:r>
      <w:r>
        <w:t>IC</w:t>
      </w:r>
      <w:r w:rsidR="004B25A7">
        <w:t>B</w:t>
      </w:r>
      <w:r>
        <w:rPr>
          <w:spacing w:val="36"/>
        </w:rPr>
        <w:t xml:space="preserve"> </w:t>
      </w:r>
      <w:r>
        <w:t>does</w:t>
      </w:r>
      <w:r>
        <w:rPr>
          <w:spacing w:val="37"/>
        </w:rPr>
        <w:t xml:space="preserve"> </w:t>
      </w:r>
      <w:r>
        <w:t>not</w:t>
      </w:r>
      <w:r>
        <w:rPr>
          <w:spacing w:val="39"/>
        </w:rPr>
        <w:t xml:space="preserve"> </w:t>
      </w:r>
      <w:r>
        <w:t>provide</w:t>
      </w:r>
      <w:r>
        <w:rPr>
          <w:spacing w:val="40"/>
        </w:rPr>
        <w:t xml:space="preserve"> </w:t>
      </w:r>
      <w:r>
        <w:t>a</w:t>
      </w:r>
      <w:r>
        <w:rPr>
          <w:spacing w:val="32"/>
        </w:rPr>
        <w:t xml:space="preserve"> </w:t>
      </w:r>
      <w:r>
        <w:t>full</w:t>
      </w:r>
      <w:r>
        <w:rPr>
          <w:spacing w:val="36"/>
        </w:rPr>
        <w:t xml:space="preserve"> </w:t>
      </w:r>
      <w:r>
        <w:t>(24/7)</w:t>
      </w:r>
      <w:r>
        <w:rPr>
          <w:spacing w:val="36"/>
        </w:rPr>
        <w:t xml:space="preserve"> </w:t>
      </w:r>
      <w:r>
        <w:t>out</w:t>
      </w:r>
      <w:r>
        <w:rPr>
          <w:spacing w:val="36"/>
        </w:rPr>
        <w:t xml:space="preserve"> </w:t>
      </w:r>
      <w:r>
        <w:t>of hours</w:t>
      </w:r>
      <w:r>
        <w:rPr>
          <w:spacing w:val="-1"/>
        </w:rPr>
        <w:t xml:space="preserve"> </w:t>
      </w:r>
      <w:r>
        <w:t>press</w:t>
      </w:r>
      <w:r>
        <w:rPr>
          <w:spacing w:val="1"/>
        </w:rPr>
        <w:t xml:space="preserve"> </w:t>
      </w:r>
      <w:r>
        <w:t>office service.</w:t>
      </w:r>
      <w:r>
        <w:rPr>
          <w:spacing w:val="6"/>
        </w:rPr>
        <w:t xml:space="preserve"> </w:t>
      </w:r>
      <w:r>
        <w:t>This</w:t>
      </w:r>
      <w:r>
        <w:rPr>
          <w:spacing w:val="-1"/>
        </w:rPr>
        <w:t xml:space="preserve"> </w:t>
      </w:r>
      <w:r>
        <w:t>means that staff</w:t>
      </w:r>
      <w:r>
        <w:rPr>
          <w:spacing w:val="1"/>
        </w:rPr>
        <w:t xml:space="preserve"> </w:t>
      </w:r>
      <w:r>
        <w:t>are available to deal with press enquiries Monday to Friday; 8am – 6pm (not including</w:t>
      </w:r>
      <w:r>
        <w:rPr>
          <w:spacing w:val="-59"/>
        </w:rPr>
        <w:t xml:space="preserve"> </w:t>
      </w:r>
      <w:r w:rsidR="005C39D9">
        <w:rPr>
          <w:spacing w:val="-59"/>
        </w:rPr>
        <w:t xml:space="preserve">  </w:t>
      </w:r>
      <w:r>
        <w:t>Bank Holidays).</w:t>
      </w:r>
    </w:p>
    <w:p w14:paraId="362954E6" w14:textId="2A1B5FB6" w:rsidR="00EB20B3" w:rsidRDefault="00EB20B3" w:rsidP="00CA1B07">
      <w:pPr>
        <w:pStyle w:val="Style2"/>
      </w:pPr>
      <w:r>
        <w:t xml:space="preserve">Out of hours media enquiries will be routed to the on-call director who, will take responsibility for ensuring they are media trained. </w:t>
      </w:r>
      <w:bookmarkStart w:id="26" w:name="_Hlk163659559"/>
      <w:r w:rsidR="00361523">
        <w:t xml:space="preserve">Media training has been provided by the communications </w:t>
      </w:r>
      <w:proofErr w:type="gramStart"/>
      <w:r w:rsidR="00361523">
        <w:t>team</w:t>
      </w:r>
      <w:proofErr w:type="gramEnd"/>
      <w:r w:rsidR="00361523">
        <w:t xml:space="preserve"> and a video resource is available </w:t>
      </w:r>
      <w:r w:rsidR="00154B20">
        <w:t>o</w:t>
      </w:r>
      <w:r w:rsidR="00361523">
        <w:t xml:space="preserve">n the ICB </w:t>
      </w:r>
      <w:r w:rsidR="00154B20">
        <w:t xml:space="preserve">intranet. </w:t>
      </w:r>
      <w:bookmarkEnd w:id="26"/>
    </w:p>
    <w:p w14:paraId="6AAAC642" w14:textId="2EED5D4C" w:rsidR="00EB20B3" w:rsidRDefault="00EB20B3" w:rsidP="007A6821">
      <w:pPr>
        <w:pStyle w:val="Style2"/>
        <w:rPr>
          <w:spacing w:val="9"/>
        </w:rPr>
      </w:pPr>
      <w:r>
        <w:lastRenderedPageBreak/>
        <w:t>On occasion it may be necessary for</w:t>
      </w:r>
      <w:r w:rsidR="00217D83">
        <w:t xml:space="preserve"> the</w:t>
      </w:r>
      <w:r>
        <w:t xml:space="preserve"> </w:t>
      </w:r>
      <w:r w:rsidR="00217D83">
        <w:t>on-call</w:t>
      </w:r>
      <w:r w:rsidR="00217D83">
        <w:rPr>
          <w:spacing w:val="1"/>
        </w:rPr>
        <w:t xml:space="preserve"> </w:t>
      </w:r>
      <w:r w:rsidR="00217D83">
        <w:t>director</w:t>
      </w:r>
      <w:r w:rsidR="00217D83">
        <w:rPr>
          <w:spacing w:val="1"/>
        </w:rPr>
        <w:t xml:space="preserve"> </w:t>
      </w:r>
      <w:r>
        <w:t>to contact nominated</w:t>
      </w:r>
      <w:r>
        <w:rPr>
          <w:spacing w:val="1"/>
        </w:rPr>
        <w:t xml:space="preserve"> </w:t>
      </w:r>
      <w:r>
        <w:t>Director/Executive Lead</w:t>
      </w:r>
      <w:r w:rsidRPr="00A73185">
        <w:rPr>
          <w:spacing w:val="3"/>
        </w:rPr>
        <w:t xml:space="preserve"> or equivalent director / subject expert with delegated authority to approve as required </w:t>
      </w:r>
      <w:r>
        <w:t>out</w:t>
      </w:r>
      <w:r>
        <w:rPr>
          <w:spacing w:val="2"/>
        </w:rPr>
        <w:t xml:space="preserve"> </w:t>
      </w:r>
      <w:r>
        <w:t>of</w:t>
      </w:r>
      <w:r>
        <w:rPr>
          <w:spacing w:val="18"/>
        </w:rPr>
        <w:t xml:space="preserve"> </w:t>
      </w:r>
      <w:r>
        <w:t>hours</w:t>
      </w:r>
      <w:r>
        <w:rPr>
          <w:spacing w:val="17"/>
        </w:rPr>
        <w:t xml:space="preserve"> </w:t>
      </w:r>
      <w:r>
        <w:t>if</w:t>
      </w:r>
      <w:r>
        <w:rPr>
          <w:spacing w:val="18"/>
        </w:rPr>
        <w:t xml:space="preserve"> </w:t>
      </w:r>
      <w:r>
        <w:t>an</w:t>
      </w:r>
      <w:r>
        <w:rPr>
          <w:spacing w:val="14"/>
        </w:rPr>
        <w:t xml:space="preserve"> </w:t>
      </w:r>
      <w:r>
        <w:t>urgent</w:t>
      </w:r>
      <w:r>
        <w:rPr>
          <w:spacing w:val="13"/>
        </w:rPr>
        <w:t xml:space="preserve"> </w:t>
      </w:r>
      <w:r>
        <w:t>reaction</w:t>
      </w:r>
      <w:r>
        <w:rPr>
          <w:spacing w:val="13"/>
        </w:rPr>
        <w:t xml:space="preserve"> </w:t>
      </w:r>
      <w:r>
        <w:t>to</w:t>
      </w:r>
      <w:r>
        <w:rPr>
          <w:spacing w:val="14"/>
        </w:rPr>
        <w:t xml:space="preserve"> </w:t>
      </w:r>
      <w:r>
        <w:t>a</w:t>
      </w:r>
      <w:r>
        <w:rPr>
          <w:spacing w:val="11"/>
        </w:rPr>
        <w:t xml:space="preserve"> </w:t>
      </w:r>
      <w:r>
        <w:t>significant</w:t>
      </w:r>
      <w:r>
        <w:rPr>
          <w:spacing w:val="13"/>
        </w:rPr>
        <w:t xml:space="preserve"> </w:t>
      </w:r>
      <w:r>
        <w:t>media</w:t>
      </w:r>
      <w:r>
        <w:rPr>
          <w:spacing w:val="12"/>
        </w:rPr>
        <w:t xml:space="preserve"> </w:t>
      </w:r>
      <w:r>
        <w:t>story</w:t>
      </w:r>
      <w:r>
        <w:rPr>
          <w:spacing w:val="9"/>
        </w:rPr>
        <w:t xml:space="preserve"> is needed.</w:t>
      </w:r>
    </w:p>
    <w:p w14:paraId="614D1C42" w14:textId="77777777" w:rsidR="00EB20B3" w:rsidRDefault="00EB20B3" w:rsidP="007A6821">
      <w:pPr>
        <w:pStyle w:val="Heading3"/>
      </w:pPr>
      <w:r>
        <w:t>Rights of staff side representatives of recognised Trade Unions or staff</w:t>
      </w:r>
      <w:r w:rsidRPr="00353A0A">
        <w:t xml:space="preserve"> </w:t>
      </w:r>
      <w:r>
        <w:t>associations.</w:t>
      </w:r>
    </w:p>
    <w:p w14:paraId="6642059D" w14:textId="2FD25CF7" w:rsidR="00EB20B3" w:rsidRDefault="00EB20B3" w:rsidP="007A6821">
      <w:pPr>
        <w:pStyle w:val="Style2"/>
      </w:pPr>
      <w:r>
        <w:t>This</w:t>
      </w:r>
      <w:r>
        <w:rPr>
          <w:spacing w:val="-6"/>
        </w:rPr>
        <w:t xml:space="preserve"> </w:t>
      </w:r>
      <w:r>
        <w:t>policy</w:t>
      </w:r>
      <w:r>
        <w:rPr>
          <w:spacing w:val="-7"/>
        </w:rPr>
        <w:t xml:space="preserve"> </w:t>
      </w:r>
      <w:r>
        <w:t>does</w:t>
      </w:r>
      <w:r>
        <w:rPr>
          <w:spacing w:val="-6"/>
        </w:rPr>
        <w:t xml:space="preserve"> </w:t>
      </w:r>
      <w:r>
        <w:t>not</w:t>
      </w:r>
      <w:r>
        <w:rPr>
          <w:spacing w:val="-5"/>
        </w:rPr>
        <w:t xml:space="preserve"> </w:t>
      </w:r>
      <w:r>
        <w:t>restrict</w:t>
      </w:r>
      <w:r>
        <w:rPr>
          <w:spacing w:val="-5"/>
        </w:rPr>
        <w:t xml:space="preserve"> </w:t>
      </w:r>
      <w:r>
        <w:t>the</w:t>
      </w:r>
      <w:r>
        <w:rPr>
          <w:spacing w:val="-4"/>
        </w:rPr>
        <w:t xml:space="preserve"> </w:t>
      </w:r>
      <w:r>
        <w:t>right</w:t>
      </w:r>
      <w:r>
        <w:rPr>
          <w:spacing w:val="-3"/>
        </w:rPr>
        <w:t xml:space="preserve"> </w:t>
      </w:r>
      <w:r>
        <w:t>of</w:t>
      </w:r>
      <w:r>
        <w:rPr>
          <w:spacing w:val="-2"/>
        </w:rPr>
        <w:t xml:space="preserve"> </w:t>
      </w:r>
      <w:r>
        <w:t>elected</w:t>
      </w:r>
      <w:r>
        <w:rPr>
          <w:spacing w:val="-6"/>
        </w:rPr>
        <w:t xml:space="preserve"> </w:t>
      </w:r>
      <w:r>
        <w:t>staff</w:t>
      </w:r>
      <w:r>
        <w:rPr>
          <w:spacing w:val="-5"/>
        </w:rPr>
        <w:t xml:space="preserve"> </w:t>
      </w:r>
      <w:r>
        <w:t>side</w:t>
      </w:r>
      <w:r>
        <w:rPr>
          <w:spacing w:val="-6"/>
        </w:rPr>
        <w:t xml:space="preserve"> </w:t>
      </w:r>
      <w:r>
        <w:t>representatives</w:t>
      </w:r>
      <w:r>
        <w:rPr>
          <w:spacing w:val="-4"/>
        </w:rPr>
        <w:t xml:space="preserve"> </w:t>
      </w:r>
      <w:r>
        <w:t>of</w:t>
      </w:r>
      <w:r>
        <w:rPr>
          <w:spacing w:val="-2"/>
        </w:rPr>
        <w:t xml:space="preserve"> </w:t>
      </w:r>
      <w:r>
        <w:t>recognised</w:t>
      </w:r>
      <w:r>
        <w:rPr>
          <w:spacing w:val="-4"/>
        </w:rPr>
        <w:t xml:space="preserve"> </w:t>
      </w:r>
      <w:r>
        <w:t>trade</w:t>
      </w:r>
      <w:r>
        <w:rPr>
          <w:spacing w:val="-6"/>
        </w:rPr>
        <w:t xml:space="preserve"> </w:t>
      </w:r>
      <w:proofErr w:type="gramStart"/>
      <w:r>
        <w:t>unions</w:t>
      </w:r>
      <w:r w:rsidR="00304780">
        <w:t xml:space="preserve"> </w:t>
      </w:r>
      <w:r>
        <w:rPr>
          <w:spacing w:val="-58"/>
        </w:rPr>
        <w:t xml:space="preserve"> </w:t>
      </w:r>
      <w:r>
        <w:t>or</w:t>
      </w:r>
      <w:proofErr w:type="gramEnd"/>
      <w:r>
        <w:t xml:space="preserve"> staff</w:t>
      </w:r>
      <w:r>
        <w:rPr>
          <w:spacing w:val="1"/>
        </w:rPr>
        <w:t xml:space="preserve"> </w:t>
      </w:r>
      <w:r>
        <w:t>associations,</w:t>
      </w:r>
      <w:r>
        <w:rPr>
          <w:spacing w:val="-4"/>
        </w:rPr>
        <w:t xml:space="preserve"> </w:t>
      </w:r>
      <w:r>
        <w:t>to</w:t>
      </w:r>
      <w:r>
        <w:rPr>
          <w:spacing w:val="-1"/>
        </w:rPr>
        <w:t xml:space="preserve"> </w:t>
      </w:r>
      <w:r>
        <w:t>express their</w:t>
      </w:r>
      <w:r>
        <w:rPr>
          <w:spacing w:val="-1"/>
        </w:rPr>
        <w:t xml:space="preserve"> </w:t>
      </w:r>
      <w:r>
        <w:t>views through</w:t>
      </w:r>
      <w:r>
        <w:rPr>
          <w:spacing w:val="-1"/>
        </w:rPr>
        <w:t xml:space="preserve"> </w:t>
      </w:r>
      <w:r>
        <w:t>or</w:t>
      </w:r>
      <w:r>
        <w:rPr>
          <w:spacing w:val="-2"/>
        </w:rPr>
        <w:t xml:space="preserve"> </w:t>
      </w:r>
      <w:r>
        <w:t>to the</w:t>
      </w:r>
      <w:r>
        <w:rPr>
          <w:spacing w:val="-4"/>
        </w:rPr>
        <w:t xml:space="preserve"> </w:t>
      </w:r>
      <w:r>
        <w:t>media</w:t>
      </w:r>
      <w:r>
        <w:rPr>
          <w:spacing w:val="-1"/>
        </w:rPr>
        <w:t xml:space="preserve"> </w:t>
      </w:r>
      <w:r>
        <w:t>directly.</w:t>
      </w:r>
    </w:p>
    <w:p w14:paraId="0DDE389F" w14:textId="256C4EAB" w:rsidR="00EB20B3" w:rsidRDefault="00EB20B3" w:rsidP="007A6821">
      <w:pPr>
        <w:pStyle w:val="Style2"/>
      </w:pPr>
      <w:r>
        <w:t>Elected</w:t>
      </w:r>
      <w:r>
        <w:rPr>
          <w:spacing w:val="-5"/>
        </w:rPr>
        <w:t xml:space="preserve"> </w:t>
      </w:r>
      <w:r>
        <w:t>staff</w:t>
      </w:r>
      <w:r>
        <w:rPr>
          <w:spacing w:val="-4"/>
        </w:rPr>
        <w:t xml:space="preserve"> </w:t>
      </w:r>
      <w:r>
        <w:t>side</w:t>
      </w:r>
      <w:r>
        <w:rPr>
          <w:spacing w:val="-5"/>
        </w:rPr>
        <w:t xml:space="preserve"> </w:t>
      </w:r>
      <w:r>
        <w:t>representatives</w:t>
      </w:r>
      <w:r>
        <w:rPr>
          <w:spacing w:val="-3"/>
        </w:rPr>
        <w:t xml:space="preserve"> </w:t>
      </w:r>
      <w:r>
        <w:t>of recognised</w:t>
      </w:r>
      <w:r>
        <w:rPr>
          <w:spacing w:val="-5"/>
        </w:rPr>
        <w:t xml:space="preserve"> </w:t>
      </w:r>
      <w:r>
        <w:t>trade</w:t>
      </w:r>
      <w:r>
        <w:rPr>
          <w:spacing w:val="-2"/>
        </w:rPr>
        <w:t xml:space="preserve"> </w:t>
      </w:r>
      <w:r>
        <w:t>unions</w:t>
      </w:r>
      <w:r>
        <w:rPr>
          <w:spacing w:val="-5"/>
        </w:rPr>
        <w:t xml:space="preserve"> </w:t>
      </w:r>
      <w:r>
        <w:t>or</w:t>
      </w:r>
      <w:r>
        <w:rPr>
          <w:spacing w:val="-4"/>
        </w:rPr>
        <w:t xml:space="preserve"> </w:t>
      </w:r>
      <w:r>
        <w:t>staff</w:t>
      </w:r>
      <w:r>
        <w:rPr>
          <w:spacing w:val="-5"/>
        </w:rPr>
        <w:t xml:space="preserve"> </w:t>
      </w:r>
      <w:r>
        <w:t>associates</w:t>
      </w:r>
      <w:r>
        <w:rPr>
          <w:spacing w:val="-2"/>
        </w:rPr>
        <w:t xml:space="preserve"> </w:t>
      </w:r>
      <w:r>
        <w:t>are</w:t>
      </w:r>
      <w:r>
        <w:rPr>
          <w:spacing w:val="-7"/>
        </w:rPr>
        <w:t xml:space="preserve"> </w:t>
      </w:r>
      <w:r>
        <w:t>fully</w:t>
      </w:r>
      <w:r>
        <w:rPr>
          <w:spacing w:val="-7"/>
        </w:rPr>
        <w:t xml:space="preserve"> </w:t>
      </w:r>
      <w:r>
        <w:t>entitled</w:t>
      </w:r>
      <w:r w:rsidR="008E005A">
        <w:rPr>
          <w:spacing w:val="-3"/>
        </w:rPr>
        <w:t xml:space="preserve"> to </w:t>
      </w:r>
      <w:r>
        <w:t>make</w:t>
      </w:r>
      <w:r>
        <w:rPr>
          <w:spacing w:val="-1"/>
        </w:rPr>
        <w:t xml:space="preserve"> </w:t>
      </w:r>
      <w:r>
        <w:t>comments</w:t>
      </w:r>
      <w:r>
        <w:rPr>
          <w:spacing w:val="-4"/>
        </w:rPr>
        <w:t xml:space="preserve"> </w:t>
      </w:r>
      <w:r>
        <w:t>on</w:t>
      </w:r>
      <w:r>
        <w:rPr>
          <w:spacing w:val="-4"/>
        </w:rPr>
        <w:t xml:space="preserve"> </w:t>
      </w:r>
      <w:r>
        <w:t>behalf of their</w:t>
      </w:r>
      <w:r>
        <w:rPr>
          <w:spacing w:val="-3"/>
        </w:rPr>
        <w:t xml:space="preserve"> </w:t>
      </w:r>
      <w:r>
        <w:t>staff association</w:t>
      </w:r>
      <w:r>
        <w:rPr>
          <w:spacing w:val="14"/>
        </w:rPr>
        <w:t xml:space="preserve"> </w:t>
      </w:r>
      <w:r>
        <w:t>or</w:t>
      </w:r>
      <w:r>
        <w:rPr>
          <w:spacing w:val="12"/>
        </w:rPr>
        <w:t xml:space="preserve"> </w:t>
      </w:r>
      <w:r>
        <w:t>trade</w:t>
      </w:r>
      <w:r>
        <w:rPr>
          <w:spacing w:val="12"/>
        </w:rPr>
        <w:t xml:space="preserve"> </w:t>
      </w:r>
      <w:r>
        <w:t>union.</w:t>
      </w:r>
      <w:r w:rsidR="008E005A">
        <w:rPr>
          <w:spacing w:val="25"/>
        </w:rPr>
        <w:t xml:space="preserve"> </w:t>
      </w:r>
      <w:r>
        <w:t>They</w:t>
      </w:r>
      <w:r>
        <w:rPr>
          <w:spacing w:val="11"/>
        </w:rPr>
        <w:t xml:space="preserve"> </w:t>
      </w:r>
      <w:r w:rsidR="2807A6A9">
        <w:t>cannot</w:t>
      </w:r>
      <w:r>
        <w:rPr>
          <w:spacing w:val="9"/>
        </w:rPr>
        <w:t xml:space="preserve"> </w:t>
      </w:r>
      <w:r>
        <w:t>make</w:t>
      </w:r>
      <w:r>
        <w:rPr>
          <w:spacing w:val="1"/>
        </w:rPr>
        <w:t xml:space="preserve"> </w:t>
      </w:r>
      <w:r>
        <w:t>comments</w:t>
      </w:r>
      <w:r>
        <w:rPr>
          <w:spacing w:val="12"/>
        </w:rPr>
        <w:t xml:space="preserve"> </w:t>
      </w:r>
      <w:r>
        <w:t>on</w:t>
      </w:r>
      <w:r>
        <w:rPr>
          <w:spacing w:val="11"/>
        </w:rPr>
        <w:t xml:space="preserve"> </w:t>
      </w:r>
      <w:r>
        <w:t>behalf</w:t>
      </w:r>
      <w:r>
        <w:rPr>
          <w:spacing w:val="21"/>
        </w:rPr>
        <w:t xml:space="preserve"> </w:t>
      </w:r>
      <w:r>
        <w:t>of</w:t>
      </w:r>
      <w:r>
        <w:rPr>
          <w:spacing w:val="1"/>
        </w:rPr>
        <w:t xml:space="preserve"> </w:t>
      </w:r>
      <w:r>
        <w:t>or represent</w:t>
      </w:r>
      <w:r>
        <w:rPr>
          <w:spacing w:val="-1"/>
        </w:rPr>
        <w:t xml:space="preserve"> </w:t>
      </w:r>
      <w:r>
        <w:t>the</w:t>
      </w:r>
      <w:r>
        <w:rPr>
          <w:spacing w:val="-1"/>
        </w:rPr>
        <w:t xml:space="preserve"> </w:t>
      </w:r>
      <w:r>
        <w:t>views</w:t>
      </w:r>
      <w:r>
        <w:rPr>
          <w:spacing w:val="3"/>
        </w:rPr>
        <w:t xml:space="preserve"> </w:t>
      </w:r>
      <w:r>
        <w:t>of</w:t>
      </w:r>
      <w:r>
        <w:rPr>
          <w:spacing w:val="1"/>
        </w:rPr>
        <w:t xml:space="preserve"> </w:t>
      </w:r>
      <w:r>
        <w:t>the IC</w:t>
      </w:r>
      <w:r w:rsidR="00513728">
        <w:t>B or wider ICS</w:t>
      </w:r>
      <w:r>
        <w:t>.</w:t>
      </w:r>
    </w:p>
    <w:p w14:paraId="212EE469" w14:textId="7C3EAAC3" w:rsidR="00EB20B3" w:rsidRDefault="00ED75B0" w:rsidP="007A6821">
      <w:pPr>
        <w:pStyle w:val="Heading3"/>
      </w:pPr>
      <w:bookmarkStart w:id="27" w:name="_bookmark17"/>
      <w:bookmarkEnd w:id="27"/>
      <w:r>
        <w:t xml:space="preserve">Patient Safety </w:t>
      </w:r>
      <w:r w:rsidR="00EB20B3">
        <w:t>Incidents</w:t>
      </w:r>
    </w:p>
    <w:p w14:paraId="718C113E" w14:textId="4CF58BA1" w:rsidR="00ED75B0" w:rsidRDefault="00ED75B0" w:rsidP="007A6821">
      <w:pPr>
        <w:pStyle w:val="Style2"/>
        <w:rPr>
          <w:color w:val="auto"/>
        </w:rPr>
      </w:pPr>
      <w:r>
        <w:t>The ICB is required to inform NHS England if there are any significant patient safety incidents within the Essex Integrated Care System, that are likely to involve press or media attention. Patient safety incidents will be</w:t>
      </w:r>
      <w:r>
        <w:rPr>
          <w:spacing w:val="1"/>
        </w:rPr>
        <w:t xml:space="preserve"> </w:t>
      </w:r>
      <w:r>
        <w:t xml:space="preserve">reported in accordance with </w:t>
      </w:r>
      <w:bookmarkStart w:id="28" w:name="_Hlk163659676"/>
      <w:r>
        <w:t>organisational Patient Safety Incident Response Framework (PSIRF) policies</w:t>
      </w:r>
      <w:bookmarkEnd w:id="28"/>
      <w:r>
        <w:t>. The ICB Communications Team will be consulted in response to any reports</w:t>
      </w:r>
      <w:r>
        <w:rPr>
          <w:spacing w:val="-2"/>
        </w:rPr>
        <w:t xml:space="preserve"> </w:t>
      </w:r>
      <w:r>
        <w:t>that</w:t>
      </w:r>
      <w:r>
        <w:rPr>
          <w:spacing w:val="-1"/>
        </w:rPr>
        <w:t xml:space="preserve"> </w:t>
      </w:r>
      <w:r>
        <w:t>may</w:t>
      </w:r>
      <w:r>
        <w:rPr>
          <w:spacing w:val="-5"/>
        </w:rPr>
        <w:t xml:space="preserve"> </w:t>
      </w:r>
      <w:r>
        <w:t>give rise to</w:t>
      </w:r>
      <w:r>
        <w:rPr>
          <w:spacing w:val="-4"/>
        </w:rPr>
        <w:t xml:space="preserve"> </w:t>
      </w:r>
      <w:r>
        <w:t xml:space="preserve">media responses. Patient confidentiality will be always respected particularly </w:t>
      </w:r>
      <w:r w:rsidR="32B10210">
        <w:t>considering</w:t>
      </w:r>
      <w:r>
        <w:t xml:space="preserve"> any legal proceedings or due process that may be underway. </w:t>
      </w:r>
    </w:p>
    <w:p w14:paraId="76EF6739" w14:textId="77777777" w:rsidR="00B24B41" w:rsidRPr="0015255F" w:rsidRDefault="00B24B41" w:rsidP="007A6821">
      <w:pPr>
        <w:pStyle w:val="Heading2"/>
      </w:pPr>
      <w:bookmarkStart w:id="29" w:name="_Toc84611059"/>
      <w:bookmarkStart w:id="30" w:name="_Toc222361301"/>
      <w:bookmarkStart w:id="31" w:name="_Toc89326549"/>
      <w:r w:rsidRPr="0015255F">
        <w:t xml:space="preserve">Monitoring </w:t>
      </w:r>
      <w:r w:rsidRPr="006B3E9C">
        <w:t>Compliance</w:t>
      </w:r>
      <w:bookmarkEnd w:id="29"/>
      <w:bookmarkEnd w:id="30"/>
      <w:bookmarkEnd w:id="31"/>
    </w:p>
    <w:p w14:paraId="5957DDC8" w14:textId="091D1BAB" w:rsidR="00B24B41" w:rsidRDefault="00B24B41" w:rsidP="001751E9">
      <w:pPr>
        <w:pStyle w:val="Style1"/>
      </w:pPr>
      <w:r>
        <w:t>It is the responsibility of all staff to ensure that the</w:t>
      </w:r>
      <w:r>
        <w:rPr>
          <w:spacing w:val="1"/>
        </w:rPr>
        <w:t xml:space="preserve"> </w:t>
      </w:r>
      <w:r>
        <w:t>Media Policy</w:t>
      </w:r>
      <w:r w:rsidR="00447F5B">
        <w:t xml:space="preserve"> and </w:t>
      </w:r>
      <w:r w:rsidR="77040489">
        <w:t>social media</w:t>
      </w:r>
      <w:r w:rsidR="00447F5B">
        <w:t xml:space="preserve"> Policy</w:t>
      </w:r>
      <w:r>
        <w:t xml:space="preserve"> is adhered to and is being</w:t>
      </w:r>
      <w:r>
        <w:rPr>
          <w:spacing w:val="1"/>
        </w:rPr>
        <w:t xml:space="preserve"> </w:t>
      </w:r>
      <w:r>
        <w:t>embedded</w:t>
      </w:r>
      <w:r>
        <w:rPr>
          <w:spacing w:val="3"/>
        </w:rPr>
        <w:t xml:space="preserve"> </w:t>
      </w:r>
      <w:r>
        <w:t>within</w:t>
      </w:r>
      <w:r>
        <w:rPr>
          <w:spacing w:val="4"/>
        </w:rPr>
        <w:t xml:space="preserve"> </w:t>
      </w:r>
      <w:r>
        <w:t>the</w:t>
      </w:r>
      <w:r>
        <w:rPr>
          <w:spacing w:val="2"/>
        </w:rPr>
        <w:t xml:space="preserve"> </w:t>
      </w:r>
      <w:r>
        <w:t>IC</w:t>
      </w:r>
      <w:r w:rsidR="00513728">
        <w:t>B and wider ICS as appropriate</w:t>
      </w:r>
      <w:r>
        <w:t>.</w:t>
      </w:r>
      <w:r>
        <w:rPr>
          <w:spacing w:val="3"/>
        </w:rPr>
        <w:t xml:space="preserve"> </w:t>
      </w:r>
      <w:r>
        <w:t>The</w:t>
      </w:r>
      <w:r>
        <w:rPr>
          <w:spacing w:val="2"/>
        </w:rPr>
        <w:t xml:space="preserve"> </w:t>
      </w:r>
      <w:r w:rsidR="00CC7B75">
        <w:rPr>
          <w:spacing w:val="2"/>
        </w:rPr>
        <w:t xml:space="preserve">Executive Director </w:t>
      </w:r>
      <w:r>
        <w:t xml:space="preserve">of </w:t>
      </w:r>
      <w:r w:rsidR="00CC7B75">
        <w:t>Corporate Services</w:t>
      </w:r>
      <w:r w:rsidR="00447F5B">
        <w:t xml:space="preserve"> </w:t>
      </w:r>
      <w:r>
        <w:t>will</w:t>
      </w:r>
      <w:r>
        <w:rPr>
          <w:spacing w:val="2"/>
        </w:rPr>
        <w:t xml:space="preserve"> </w:t>
      </w:r>
      <w:r>
        <w:t>be</w:t>
      </w:r>
      <w:r>
        <w:rPr>
          <w:spacing w:val="2"/>
        </w:rPr>
        <w:t xml:space="preserve"> </w:t>
      </w:r>
      <w:r>
        <w:t>accountable</w:t>
      </w:r>
      <w:r>
        <w:rPr>
          <w:spacing w:val="4"/>
        </w:rPr>
        <w:t xml:space="preserve"> </w:t>
      </w:r>
      <w:r>
        <w:t>to the</w:t>
      </w:r>
      <w:r>
        <w:rPr>
          <w:spacing w:val="1"/>
        </w:rPr>
        <w:t xml:space="preserve"> </w:t>
      </w:r>
      <w:bookmarkStart w:id="32" w:name="_Hlk84944609"/>
      <w:r w:rsidR="00513728">
        <w:rPr>
          <w:spacing w:val="1"/>
        </w:rPr>
        <w:t xml:space="preserve">Integrated Care Board </w:t>
      </w:r>
      <w:bookmarkEnd w:id="32"/>
      <w:r>
        <w:t>for ensuring that the media management process delivers as expected and that the process remains robust</w:t>
      </w:r>
      <w:r>
        <w:rPr>
          <w:spacing w:val="-3"/>
        </w:rPr>
        <w:t xml:space="preserve"> </w:t>
      </w:r>
      <w:r>
        <w:t>and operates effectively and reviewed</w:t>
      </w:r>
      <w:r w:rsidR="70562315">
        <w:t>,</w:t>
      </w:r>
      <w:r>
        <w:t xml:space="preserve"> as necessary.</w:t>
      </w:r>
    </w:p>
    <w:p w14:paraId="73F9EA3E" w14:textId="776D58F1" w:rsidR="733396E1" w:rsidRDefault="733396E1" w:rsidP="001751E9">
      <w:pPr>
        <w:pStyle w:val="Heading2"/>
      </w:pPr>
      <w:bookmarkStart w:id="33" w:name="_Toc222361302"/>
      <w:r>
        <w:t>Implementation and Staff Training</w:t>
      </w:r>
      <w:bookmarkEnd w:id="33"/>
    </w:p>
    <w:p w14:paraId="3DBA54E5" w14:textId="5E4F0B18" w:rsidR="00B24B41" w:rsidRDefault="00B24B41" w:rsidP="001751E9">
      <w:pPr>
        <w:pStyle w:val="Style1"/>
      </w:pPr>
      <w:r>
        <w:t xml:space="preserve">Only staff in </w:t>
      </w:r>
      <w:r w:rsidR="00513728">
        <w:t>senior m</w:t>
      </w:r>
      <w:r>
        <w:t xml:space="preserve">anagerial or </w:t>
      </w:r>
      <w:r w:rsidR="00B420E8">
        <w:t>D</w:t>
      </w:r>
      <w:r>
        <w:t xml:space="preserve">irector </w:t>
      </w:r>
      <w:r w:rsidR="00513728">
        <w:t>p</w:t>
      </w:r>
      <w:r>
        <w:t xml:space="preserve">ositions, on-call </w:t>
      </w:r>
      <w:r w:rsidR="00513728">
        <w:t>d</w:t>
      </w:r>
      <w:r>
        <w:t xml:space="preserve">irectors, </w:t>
      </w:r>
      <w:r w:rsidR="00513728">
        <w:t>c</w:t>
      </w:r>
      <w:r>
        <w:t xml:space="preserve">linical leads, and appropriate subject matter experts will be expected to request </w:t>
      </w:r>
      <w:r w:rsidR="5941EB84">
        <w:t xml:space="preserve">formal </w:t>
      </w:r>
      <w:r>
        <w:t>media</w:t>
      </w:r>
      <w:r>
        <w:rPr>
          <w:spacing w:val="-1"/>
        </w:rPr>
        <w:t xml:space="preserve"> </w:t>
      </w:r>
      <w:r>
        <w:t>training.</w:t>
      </w:r>
    </w:p>
    <w:p w14:paraId="7C39F2AE" w14:textId="5D2406A2" w:rsidR="7F52C33B" w:rsidRDefault="7F52C33B" w:rsidP="001751E9">
      <w:pPr>
        <w:pStyle w:val="Style1"/>
      </w:pPr>
      <w:r w:rsidRPr="46257F66">
        <w:t xml:space="preserve">To support effective implementation of this policy, the Communications and Engagement Team will deliver dedicated staff insight sessions to build understanding of the media landscape, clarify roles and responsibilities, and provide practical guidance on engaging with journalists appropriately. These </w:t>
      </w:r>
      <w:r w:rsidRPr="46257F66">
        <w:lastRenderedPageBreak/>
        <w:t>sessions will help staff understand how media enquiries are managed, when to seek advice, and how to protect patient confidentiality and organisational reputation. Supporting guidance, key contacts, and practical resources will also be available within the communications section of the intranet, ensuring staff can easily access clear, up-to-date information and advice whenever needed.</w:t>
      </w:r>
    </w:p>
    <w:p w14:paraId="2BB23C4F" w14:textId="77777777" w:rsidR="00EB20B3" w:rsidRDefault="00EB20B3" w:rsidP="00884C60">
      <w:pPr>
        <w:pStyle w:val="Heading2"/>
      </w:pPr>
      <w:bookmarkStart w:id="34" w:name="_Toc222361303"/>
      <w:r>
        <w:t>Strategy for dealing with the media</w:t>
      </w:r>
      <w:bookmarkEnd w:id="34"/>
    </w:p>
    <w:p w14:paraId="6FC06934" w14:textId="1C9DB0AA" w:rsidR="00EB20B3" w:rsidRDefault="00EB20B3" w:rsidP="00840991">
      <w:pPr>
        <w:pStyle w:val="Style1"/>
      </w:pPr>
      <w:r>
        <w:t>The IC</w:t>
      </w:r>
      <w:r w:rsidR="00513728">
        <w:t>B</w:t>
      </w:r>
      <w:r>
        <w:t xml:space="preserve"> ha</w:t>
      </w:r>
      <w:r w:rsidR="00513728">
        <w:t>s</w:t>
      </w:r>
      <w:r>
        <w:t xml:space="preserve"> a strategy of openness and accountability when dealing with the media. We</w:t>
      </w:r>
      <w:r>
        <w:rPr>
          <w:spacing w:val="1"/>
        </w:rPr>
        <w:t xml:space="preserve"> </w:t>
      </w:r>
      <w:r>
        <w:t>will</w:t>
      </w:r>
      <w:r w:rsidR="00FF00AE">
        <w:t xml:space="preserve"> </w:t>
      </w:r>
      <w:r>
        <w:t>always endeavour to answer questions and proactively engage with media on topics relating to</w:t>
      </w:r>
      <w:r>
        <w:rPr>
          <w:spacing w:val="1"/>
        </w:rPr>
        <w:t xml:space="preserve"> </w:t>
      </w:r>
      <w:r>
        <w:t xml:space="preserve">healthcare. </w:t>
      </w:r>
      <w:r w:rsidR="00554FF5">
        <w:t xml:space="preserve">A wider Communications </w:t>
      </w:r>
      <w:r w:rsidR="10699460">
        <w:t>Strategy articulates</w:t>
      </w:r>
      <w:r>
        <w:t xml:space="preserve"> responsibility of partners leading projects and joint areas or responsibility. </w:t>
      </w:r>
    </w:p>
    <w:p w14:paraId="4390ED2C" w14:textId="65B1E142" w:rsidR="00EB20B3" w:rsidRPr="005A3C17" w:rsidRDefault="00EB20B3" w:rsidP="00840991">
      <w:pPr>
        <w:pStyle w:val="Style1"/>
      </w:pPr>
      <w:r>
        <w:t>The IC</w:t>
      </w:r>
      <w:r w:rsidR="00513728">
        <w:t>B and wider ICS</w:t>
      </w:r>
      <w:r>
        <w:t xml:space="preserve"> use media and social media as a vehicle for patient </w:t>
      </w:r>
      <w:r w:rsidRPr="005A3C17">
        <w:t>engagement</w:t>
      </w:r>
      <w:r>
        <w:t>, information</w:t>
      </w:r>
      <w:r w:rsidRPr="005A3C17">
        <w:t xml:space="preserve"> </w:t>
      </w:r>
      <w:r>
        <w:t>provision</w:t>
      </w:r>
      <w:r w:rsidR="70562315">
        <w:t>,</w:t>
      </w:r>
      <w:r>
        <w:t xml:space="preserve"> and promotion of key events. Our strategy is to proactively offer stories of interest to th</w:t>
      </w:r>
      <w:r w:rsidR="00FF00AE">
        <w:t xml:space="preserve">e </w:t>
      </w:r>
      <w:r>
        <w:t>public and ou</w:t>
      </w:r>
      <w:r w:rsidR="00513728">
        <w:t>r</w:t>
      </w:r>
      <w:r w:rsidRPr="005A3C17">
        <w:t xml:space="preserve"> </w:t>
      </w:r>
      <w:r>
        <w:t>stakeholders.</w:t>
      </w:r>
    </w:p>
    <w:p w14:paraId="29E77F70" w14:textId="77777777" w:rsidR="00EB20B3" w:rsidRDefault="00EB20B3" w:rsidP="00840991">
      <w:pPr>
        <w:pStyle w:val="Style1"/>
      </w:pPr>
      <w:r>
        <w:t>Working with partners is a key part of our strategy. It enables us to offer more engaging conten</w:t>
      </w:r>
      <w:r w:rsidR="00FF00AE">
        <w:t xml:space="preserve">t </w:t>
      </w:r>
      <w:r>
        <w:t>and to cement closer working relationships with the partners we collaborate with for campaigns or</w:t>
      </w:r>
      <w:r>
        <w:rPr>
          <w:spacing w:val="1"/>
        </w:rPr>
        <w:t xml:space="preserve"> </w:t>
      </w:r>
      <w:r>
        <w:t>stories.</w:t>
      </w:r>
    </w:p>
    <w:p w14:paraId="3110A5FC" w14:textId="77777777" w:rsidR="00EB20B3" w:rsidRDefault="00EB20B3" w:rsidP="00840991">
      <w:pPr>
        <w:pStyle w:val="Style1"/>
      </w:pPr>
      <w:r>
        <w:t>The IC</w:t>
      </w:r>
      <w:r w:rsidR="00513728">
        <w:t>B</w:t>
      </w:r>
      <w:r>
        <w:t xml:space="preserve"> communicates stories that are linked to its key areas of focus and offers opinion an</w:t>
      </w:r>
      <w:r w:rsidR="00FF00AE">
        <w:t xml:space="preserve">d </w:t>
      </w:r>
      <w:r>
        <w:t>reassurance</w:t>
      </w:r>
      <w:r>
        <w:rPr>
          <w:spacing w:val="-1"/>
        </w:rPr>
        <w:t xml:space="preserve"> </w:t>
      </w:r>
      <w:r>
        <w:t>on</w:t>
      </w:r>
      <w:r>
        <w:rPr>
          <w:spacing w:val="-3"/>
        </w:rPr>
        <w:t xml:space="preserve"> </w:t>
      </w:r>
      <w:r>
        <w:t>reactive stories</w:t>
      </w:r>
      <w:r>
        <w:rPr>
          <w:spacing w:val="-3"/>
        </w:rPr>
        <w:t xml:space="preserve"> </w:t>
      </w:r>
      <w:r>
        <w:t>where</w:t>
      </w:r>
      <w:r>
        <w:rPr>
          <w:spacing w:val="-1"/>
        </w:rPr>
        <w:t xml:space="preserve"> </w:t>
      </w:r>
      <w:r>
        <w:t>healthcare</w:t>
      </w:r>
      <w:r>
        <w:rPr>
          <w:spacing w:val="-2"/>
        </w:rPr>
        <w:t xml:space="preserve"> </w:t>
      </w:r>
      <w:r>
        <w:t>services</w:t>
      </w:r>
      <w:r>
        <w:rPr>
          <w:spacing w:val="-1"/>
        </w:rPr>
        <w:t xml:space="preserve"> </w:t>
      </w:r>
      <w:r>
        <w:t>are</w:t>
      </w:r>
      <w:r>
        <w:rPr>
          <w:spacing w:val="-3"/>
        </w:rPr>
        <w:t xml:space="preserve"> </w:t>
      </w:r>
      <w:r>
        <w:t>not</w:t>
      </w:r>
      <w:r>
        <w:rPr>
          <w:spacing w:val="-1"/>
        </w:rPr>
        <w:t xml:space="preserve"> </w:t>
      </w:r>
      <w:r>
        <w:t>performing</w:t>
      </w:r>
      <w:r>
        <w:rPr>
          <w:spacing w:val="1"/>
        </w:rPr>
        <w:t xml:space="preserve"> </w:t>
      </w:r>
      <w:r>
        <w:t>as</w:t>
      </w:r>
      <w:r>
        <w:rPr>
          <w:spacing w:val="-3"/>
        </w:rPr>
        <w:t xml:space="preserve"> </w:t>
      </w:r>
      <w:r>
        <w:t>they</w:t>
      </w:r>
      <w:r>
        <w:rPr>
          <w:spacing w:val="-2"/>
        </w:rPr>
        <w:t xml:space="preserve"> </w:t>
      </w:r>
      <w:r>
        <w:t>should.</w:t>
      </w:r>
    </w:p>
    <w:p w14:paraId="66BC7429" w14:textId="26C10EF1" w:rsidR="00EB20B3" w:rsidRDefault="00EB20B3" w:rsidP="00840991">
      <w:pPr>
        <w:pStyle w:val="Style1"/>
      </w:pPr>
      <w:r>
        <w:t xml:space="preserve">The media is seen as </w:t>
      </w:r>
      <w:bookmarkStart w:id="35" w:name="_Int_UC4Q20n4"/>
      <w:r w:rsidR="52102D56">
        <w:t>a crucial</w:t>
      </w:r>
      <w:r>
        <w:t xml:space="preserve"> tool</w:t>
      </w:r>
      <w:bookmarkEnd w:id="35"/>
      <w:r>
        <w:t xml:space="preserve"> in making the IC</w:t>
      </w:r>
      <w:r w:rsidR="00513728">
        <w:t>B</w:t>
      </w:r>
      <w:r>
        <w:t xml:space="preserve"> accessible to the public and as </w:t>
      </w:r>
      <w:r w:rsidR="00FF00AE">
        <w:t xml:space="preserve">a </w:t>
      </w:r>
      <w:r>
        <w:t>window</w:t>
      </w:r>
      <w:r>
        <w:rPr>
          <w:spacing w:val="-4"/>
        </w:rPr>
        <w:t xml:space="preserve"> </w:t>
      </w:r>
      <w:r>
        <w:t>to the</w:t>
      </w:r>
      <w:r>
        <w:rPr>
          <w:spacing w:val="-2"/>
        </w:rPr>
        <w:t xml:space="preserve"> </w:t>
      </w:r>
      <w:r>
        <w:t>work</w:t>
      </w:r>
      <w:r>
        <w:rPr>
          <w:spacing w:val="1"/>
        </w:rPr>
        <w:t xml:space="preserve"> </w:t>
      </w:r>
      <w:r>
        <w:t>of</w:t>
      </w:r>
      <w:r>
        <w:rPr>
          <w:spacing w:val="-1"/>
        </w:rPr>
        <w:t xml:space="preserve"> </w:t>
      </w:r>
      <w:r>
        <w:t>the organisation.</w:t>
      </w:r>
    </w:p>
    <w:p w14:paraId="66C12AE6" w14:textId="77777777" w:rsidR="00F913CD" w:rsidRDefault="00EB20B3" w:rsidP="00840991">
      <w:pPr>
        <w:pStyle w:val="Heading2"/>
      </w:pPr>
      <w:bookmarkStart w:id="36" w:name="_Toc84611060"/>
      <w:bookmarkStart w:id="37" w:name="_Toc89326550"/>
      <w:bookmarkStart w:id="38" w:name="_Toc222361304"/>
      <w:r>
        <w:t>Arrangements for Review</w:t>
      </w:r>
      <w:bookmarkEnd w:id="36"/>
      <w:bookmarkEnd w:id="37"/>
      <w:bookmarkEnd w:id="38"/>
    </w:p>
    <w:p w14:paraId="1B97A9E0" w14:textId="49D37B2A" w:rsidR="00EB20B3" w:rsidRDefault="00EB20B3" w:rsidP="00840991">
      <w:pPr>
        <w:pStyle w:val="Style1"/>
      </w:pPr>
      <w:bookmarkStart w:id="39" w:name="_Hlk163661395"/>
      <w:r>
        <w:t xml:space="preserve">This policy will be reviewed every </w:t>
      </w:r>
      <w:r w:rsidR="00ED75B0">
        <w:t xml:space="preserve">two </w:t>
      </w:r>
      <w:r>
        <w:t>year</w:t>
      </w:r>
      <w:r w:rsidR="00ED75B0">
        <w:t>s</w:t>
      </w:r>
      <w:r>
        <w:t>.</w:t>
      </w:r>
      <w:r>
        <w:rPr>
          <w:spacing w:val="1"/>
        </w:rPr>
        <w:t xml:space="preserve"> </w:t>
      </w:r>
      <w:bookmarkEnd w:id="39"/>
      <w:r>
        <w:t>An earlier review will be carried out in the event of any relevant changes in legislation, national or local</w:t>
      </w:r>
      <w:r>
        <w:rPr>
          <w:spacing w:val="1"/>
        </w:rPr>
        <w:t xml:space="preserve"> </w:t>
      </w:r>
      <w:r>
        <w:t>policy/guidance. Communication to staff will be via normal internal channels such as the intranet and updates</w:t>
      </w:r>
      <w:r>
        <w:rPr>
          <w:spacing w:val="1"/>
        </w:rPr>
        <w:t xml:space="preserve"> </w:t>
      </w:r>
      <w:r>
        <w:t>such</w:t>
      </w:r>
      <w:r>
        <w:rPr>
          <w:spacing w:val="-1"/>
        </w:rPr>
        <w:t xml:space="preserve"> </w:t>
      </w:r>
      <w:r>
        <w:t>as</w:t>
      </w:r>
      <w:r>
        <w:rPr>
          <w:spacing w:val="-2"/>
        </w:rPr>
        <w:t xml:space="preserve"> </w:t>
      </w:r>
      <w:r>
        <w:t>bulletins</w:t>
      </w:r>
      <w:r>
        <w:rPr>
          <w:spacing w:val="1"/>
        </w:rPr>
        <w:t xml:space="preserve"> </w:t>
      </w:r>
      <w:r>
        <w:t>and</w:t>
      </w:r>
      <w:r>
        <w:rPr>
          <w:spacing w:val="-2"/>
        </w:rPr>
        <w:t xml:space="preserve"> </w:t>
      </w:r>
      <w:r>
        <w:t>staff</w:t>
      </w:r>
      <w:r>
        <w:rPr>
          <w:spacing w:val="-1"/>
        </w:rPr>
        <w:t xml:space="preserve"> </w:t>
      </w:r>
      <w:r>
        <w:t>briefings</w:t>
      </w:r>
      <w:r>
        <w:rPr>
          <w:spacing w:val="-2"/>
        </w:rPr>
        <w:t xml:space="preserve"> </w:t>
      </w:r>
      <w:r>
        <w:t>where necessary.</w:t>
      </w:r>
    </w:p>
    <w:p w14:paraId="245CB491" w14:textId="3967BBC5" w:rsidR="00EB20B3" w:rsidRDefault="00EB20B3" w:rsidP="00840991">
      <w:pPr>
        <w:pStyle w:val="Style1"/>
      </w:pPr>
      <w:r>
        <w:t>If only minor changes are required, the sponsoring Committee has authority to make these</w:t>
      </w:r>
      <w:r>
        <w:rPr>
          <w:spacing w:val="1"/>
        </w:rPr>
        <w:t xml:space="preserve"> </w:t>
      </w:r>
      <w:r>
        <w:t xml:space="preserve">changes without referral to the </w:t>
      </w:r>
      <w:bookmarkStart w:id="40" w:name="_Hlk84270674"/>
      <w:r>
        <w:t xml:space="preserve">Integrated Care Board </w:t>
      </w:r>
      <w:bookmarkEnd w:id="40"/>
      <w:r>
        <w:t>or Executive Lead or those with delegated authority.</w:t>
      </w:r>
      <w:r>
        <w:rPr>
          <w:spacing w:val="1"/>
        </w:rPr>
        <w:t xml:space="preserve"> </w:t>
      </w:r>
      <w:r>
        <w:t>If more significant or substantial</w:t>
      </w:r>
      <w:r>
        <w:rPr>
          <w:spacing w:val="1"/>
        </w:rPr>
        <w:t xml:space="preserve"> </w:t>
      </w:r>
      <w:r>
        <w:t>changes are required, the policy will need to be ratified by the relevant committee before final approval</w:t>
      </w:r>
      <w:r>
        <w:rPr>
          <w:spacing w:val="-2"/>
        </w:rPr>
        <w:t xml:space="preserve"> </w:t>
      </w:r>
      <w:r>
        <w:t>by</w:t>
      </w:r>
      <w:r>
        <w:rPr>
          <w:spacing w:val="-2"/>
        </w:rPr>
        <w:t xml:space="preserve"> </w:t>
      </w:r>
      <w:r>
        <w:t xml:space="preserve">the </w:t>
      </w:r>
      <w:r w:rsidRPr="003F1F5B">
        <w:t>Integrated Care Board</w:t>
      </w:r>
      <w:r>
        <w:t>.</w:t>
      </w:r>
    </w:p>
    <w:p w14:paraId="1387EF60" w14:textId="77777777" w:rsidR="00EB20B3" w:rsidRDefault="00EB20B3" w:rsidP="00840991">
      <w:pPr>
        <w:pStyle w:val="Style1"/>
      </w:pPr>
      <w:r>
        <w:t>If the review results in changes to the document, then the initiator should inform the</w:t>
      </w:r>
      <w:r>
        <w:rPr>
          <w:spacing w:val="1"/>
        </w:rPr>
        <w:t xml:space="preserve"> </w:t>
      </w:r>
      <w:r>
        <w:t>policy and</w:t>
      </w:r>
      <w:r>
        <w:rPr>
          <w:spacing w:val="1"/>
        </w:rPr>
        <w:t xml:space="preserve"> </w:t>
      </w:r>
      <w:r>
        <w:t>corporate</w:t>
      </w:r>
      <w:r>
        <w:rPr>
          <w:spacing w:val="2"/>
        </w:rPr>
        <w:t xml:space="preserve"> </w:t>
      </w:r>
      <w:r>
        <w:t>governance</w:t>
      </w:r>
      <w:r>
        <w:rPr>
          <w:spacing w:val="2"/>
        </w:rPr>
        <w:t xml:space="preserve"> </w:t>
      </w:r>
      <w:r>
        <w:t>lead</w:t>
      </w:r>
      <w:r>
        <w:rPr>
          <w:spacing w:val="1"/>
        </w:rPr>
        <w:t xml:space="preserve"> </w:t>
      </w:r>
      <w:r>
        <w:t>who</w:t>
      </w:r>
      <w:r>
        <w:rPr>
          <w:spacing w:val="2"/>
        </w:rPr>
        <w:t xml:space="preserve"> </w:t>
      </w:r>
      <w:r>
        <w:t>will</w:t>
      </w:r>
      <w:r>
        <w:rPr>
          <w:spacing w:val="3"/>
        </w:rPr>
        <w:t xml:space="preserve"> </w:t>
      </w:r>
      <w:r>
        <w:t>renew</w:t>
      </w:r>
      <w:r>
        <w:rPr>
          <w:spacing w:val="-2"/>
        </w:rPr>
        <w:t xml:space="preserve"> </w:t>
      </w:r>
      <w:r>
        <w:t>the</w:t>
      </w:r>
      <w:r>
        <w:rPr>
          <w:spacing w:val="2"/>
        </w:rPr>
        <w:t xml:space="preserve"> </w:t>
      </w:r>
      <w:r>
        <w:t>approval</w:t>
      </w:r>
      <w:r>
        <w:rPr>
          <w:spacing w:val="5"/>
        </w:rPr>
        <w:t xml:space="preserve"> </w:t>
      </w:r>
      <w:r>
        <w:t>and</w:t>
      </w:r>
      <w:r>
        <w:rPr>
          <w:spacing w:val="2"/>
        </w:rPr>
        <w:t xml:space="preserve"> </w:t>
      </w:r>
      <w:r>
        <w:t>re-issue under</w:t>
      </w:r>
      <w:r>
        <w:rPr>
          <w:spacing w:val="1"/>
        </w:rPr>
        <w:t xml:space="preserve"> </w:t>
      </w:r>
      <w:r>
        <w:t>the</w:t>
      </w:r>
      <w:r>
        <w:rPr>
          <w:spacing w:val="-4"/>
        </w:rPr>
        <w:t xml:space="preserve"> </w:t>
      </w:r>
      <w:r>
        <w:t>next</w:t>
      </w:r>
      <w:r>
        <w:rPr>
          <w:spacing w:val="-1"/>
        </w:rPr>
        <w:t xml:space="preserve"> </w:t>
      </w:r>
      <w:r>
        <w:t>“version” number.</w:t>
      </w:r>
      <w:r>
        <w:rPr>
          <w:spacing w:val="-4"/>
        </w:rPr>
        <w:t xml:space="preserve"> </w:t>
      </w:r>
      <w:r>
        <w:t>If,</w:t>
      </w:r>
      <w:r>
        <w:rPr>
          <w:spacing w:val="-1"/>
        </w:rPr>
        <w:t xml:space="preserve"> </w:t>
      </w:r>
      <w:r>
        <w:t>however,</w:t>
      </w:r>
      <w:r>
        <w:rPr>
          <w:spacing w:val="1"/>
        </w:rPr>
        <w:t xml:space="preserve"> </w:t>
      </w:r>
      <w:r>
        <w:t>the</w:t>
      </w:r>
      <w:r>
        <w:rPr>
          <w:spacing w:val="-5"/>
        </w:rPr>
        <w:t xml:space="preserve"> </w:t>
      </w:r>
      <w:r>
        <w:t>review</w:t>
      </w:r>
      <w:r>
        <w:rPr>
          <w:spacing w:val="-6"/>
        </w:rPr>
        <w:t xml:space="preserve"> </w:t>
      </w:r>
      <w:r>
        <w:t>confirms</w:t>
      </w:r>
      <w:r>
        <w:rPr>
          <w:spacing w:val="-6"/>
        </w:rPr>
        <w:t xml:space="preserve"> </w:t>
      </w:r>
      <w:r>
        <w:t>that</w:t>
      </w:r>
      <w:r>
        <w:rPr>
          <w:spacing w:val="-1"/>
        </w:rPr>
        <w:t xml:space="preserve"> </w:t>
      </w:r>
      <w:r>
        <w:t>no</w:t>
      </w:r>
      <w:r>
        <w:rPr>
          <w:spacing w:val="-7"/>
        </w:rPr>
        <w:t xml:space="preserve"> </w:t>
      </w:r>
      <w:r>
        <w:t>changes</w:t>
      </w:r>
      <w:r>
        <w:rPr>
          <w:spacing w:val="-7"/>
        </w:rPr>
        <w:t xml:space="preserve"> </w:t>
      </w:r>
      <w:r>
        <w:t>are</w:t>
      </w:r>
      <w:r>
        <w:rPr>
          <w:spacing w:val="-5"/>
        </w:rPr>
        <w:t xml:space="preserve"> </w:t>
      </w:r>
      <w:r>
        <w:t>required,</w:t>
      </w:r>
      <w:r>
        <w:rPr>
          <w:spacing w:val="-58"/>
        </w:rPr>
        <w:t xml:space="preserve"> </w:t>
      </w:r>
      <w:r>
        <w:t>the title page should be renewed indicating the date of the review and date for the next</w:t>
      </w:r>
      <w:r>
        <w:rPr>
          <w:spacing w:val="1"/>
        </w:rPr>
        <w:t xml:space="preserve"> </w:t>
      </w:r>
      <w:r>
        <w:t>review</w:t>
      </w:r>
      <w:r>
        <w:rPr>
          <w:spacing w:val="-6"/>
        </w:rPr>
        <w:t xml:space="preserve"> </w:t>
      </w:r>
      <w:r>
        <w:t>and the</w:t>
      </w:r>
      <w:r>
        <w:rPr>
          <w:spacing w:val="-2"/>
        </w:rPr>
        <w:t xml:space="preserve"> </w:t>
      </w:r>
      <w:r>
        <w:t>title</w:t>
      </w:r>
      <w:r>
        <w:rPr>
          <w:spacing w:val="2"/>
        </w:rPr>
        <w:t xml:space="preserve"> </w:t>
      </w:r>
      <w:r>
        <w:t>page</w:t>
      </w:r>
      <w:r>
        <w:rPr>
          <w:spacing w:val="-7"/>
        </w:rPr>
        <w:t xml:space="preserve"> </w:t>
      </w:r>
      <w:r>
        <w:t>only</w:t>
      </w:r>
      <w:r>
        <w:rPr>
          <w:spacing w:val="-2"/>
        </w:rPr>
        <w:t xml:space="preserve"> </w:t>
      </w:r>
      <w:r>
        <w:t>should</w:t>
      </w:r>
      <w:r>
        <w:rPr>
          <w:spacing w:val="-2"/>
        </w:rPr>
        <w:t xml:space="preserve"> </w:t>
      </w:r>
      <w:r>
        <w:lastRenderedPageBreak/>
        <w:t>be</w:t>
      </w:r>
      <w:r>
        <w:rPr>
          <w:spacing w:val="-1"/>
        </w:rPr>
        <w:t xml:space="preserve"> </w:t>
      </w:r>
      <w:r>
        <w:t>re-issued.</w:t>
      </w:r>
    </w:p>
    <w:p w14:paraId="60F70167" w14:textId="7B8C2EC4" w:rsidR="00EB20B3" w:rsidRDefault="00EB20B3" w:rsidP="00840991">
      <w:pPr>
        <w:pStyle w:val="Style1"/>
      </w:pPr>
      <w:r>
        <w:t>For</w:t>
      </w:r>
      <w:r w:rsidRPr="00EB20B3">
        <w:rPr>
          <w:spacing w:val="-2"/>
        </w:rPr>
        <w:t xml:space="preserve"> </w:t>
      </w:r>
      <w:r>
        <w:t>ease</w:t>
      </w:r>
      <w:r w:rsidRPr="00EB20B3">
        <w:rPr>
          <w:spacing w:val="-7"/>
        </w:rPr>
        <w:t xml:space="preserve"> </w:t>
      </w:r>
      <w:r>
        <w:t>of</w:t>
      </w:r>
      <w:r w:rsidRPr="00EB20B3">
        <w:rPr>
          <w:spacing w:val="1"/>
        </w:rPr>
        <w:t xml:space="preserve"> </w:t>
      </w:r>
      <w:r>
        <w:t>reference</w:t>
      </w:r>
      <w:r w:rsidRPr="00EB20B3">
        <w:rPr>
          <w:spacing w:val="-9"/>
        </w:rPr>
        <w:t xml:space="preserve"> </w:t>
      </w:r>
      <w:r>
        <w:t>for</w:t>
      </w:r>
      <w:r w:rsidRPr="00EB20B3">
        <w:rPr>
          <w:spacing w:val="-4"/>
        </w:rPr>
        <w:t xml:space="preserve"> </w:t>
      </w:r>
      <w:r>
        <w:t>reviewers</w:t>
      </w:r>
      <w:r w:rsidRPr="00EB20B3">
        <w:rPr>
          <w:spacing w:val="1"/>
        </w:rPr>
        <w:t xml:space="preserve"> </w:t>
      </w:r>
      <w:r>
        <w:t>or</w:t>
      </w:r>
      <w:r w:rsidRPr="00EB20B3">
        <w:rPr>
          <w:spacing w:val="-2"/>
        </w:rPr>
        <w:t xml:space="preserve"> </w:t>
      </w:r>
      <w:r>
        <w:t>approval</w:t>
      </w:r>
      <w:r w:rsidRPr="00EB20B3">
        <w:rPr>
          <w:spacing w:val="-4"/>
        </w:rPr>
        <w:t xml:space="preserve"> </w:t>
      </w:r>
      <w:r>
        <w:t>bodies,</w:t>
      </w:r>
      <w:r w:rsidRPr="00EB20B3">
        <w:rPr>
          <w:spacing w:val="-2"/>
        </w:rPr>
        <w:t xml:space="preserve"> </w:t>
      </w:r>
      <w:r>
        <w:t>changes</w:t>
      </w:r>
      <w:r w:rsidRPr="00EB20B3">
        <w:rPr>
          <w:spacing w:val="-7"/>
        </w:rPr>
        <w:t xml:space="preserve"> </w:t>
      </w:r>
      <w:r>
        <w:t>should</w:t>
      </w:r>
      <w:r w:rsidRPr="00EB20B3">
        <w:rPr>
          <w:spacing w:val="-5"/>
        </w:rPr>
        <w:t xml:space="preserve"> </w:t>
      </w:r>
      <w:r>
        <w:t>be</w:t>
      </w:r>
      <w:r w:rsidRPr="00EB20B3">
        <w:rPr>
          <w:spacing w:val="5"/>
        </w:rPr>
        <w:t xml:space="preserve"> </w:t>
      </w:r>
      <w:r>
        <w:t>noted</w:t>
      </w:r>
      <w:r w:rsidRPr="00EB20B3">
        <w:rPr>
          <w:spacing w:val="-5"/>
        </w:rPr>
        <w:t xml:space="preserve"> </w:t>
      </w:r>
      <w:r>
        <w:t>in</w:t>
      </w:r>
      <w:r w:rsidRPr="00EB20B3">
        <w:rPr>
          <w:spacing w:val="-5"/>
        </w:rPr>
        <w:t xml:space="preserve"> </w:t>
      </w:r>
      <w:r>
        <w:t>the ‘document</w:t>
      </w:r>
      <w:r w:rsidRPr="00EB20B3">
        <w:rPr>
          <w:spacing w:val="-7"/>
        </w:rPr>
        <w:t xml:space="preserve"> </w:t>
      </w:r>
      <w:r>
        <w:t>history’ table</w:t>
      </w:r>
      <w:r w:rsidRPr="00EB20B3">
        <w:rPr>
          <w:spacing w:val="-9"/>
        </w:rPr>
        <w:t xml:space="preserve"> </w:t>
      </w:r>
      <w:r>
        <w:t>on</w:t>
      </w:r>
      <w:r w:rsidRPr="00EB20B3">
        <w:rPr>
          <w:spacing w:val="-6"/>
        </w:rPr>
        <w:t xml:space="preserve"> </w:t>
      </w:r>
      <w:r>
        <w:t>the</w:t>
      </w:r>
      <w:r w:rsidRPr="00EB20B3">
        <w:rPr>
          <w:spacing w:val="-10"/>
        </w:rPr>
        <w:t xml:space="preserve"> </w:t>
      </w:r>
      <w:r>
        <w:t>front</w:t>
      </w:r>
      <w:r w:rsidRPr="00EB20B3">
        <w:rPr>
          <w:spacing w:val="-4"/>
        </w:rPr>
        <w:t xml:space="preserve"> </w:t>
      </w:r>
      <w:r>
        <w:t>page</w:t>
      </w:r>
      <w:r w:rsidRPr="00EB20B3">
        <w:rPr>
          <w:spacing w:val="-6"/>
        </w:rPr>
        <w:t xml:space="preserve"> </w:t>
      </w:r>
      <w:r>
        <w:t>of</w:t>
      </w:r>
      <w:r w:rsidRPr="00EB20B3">
        <w:rPr>
          <w:spacing w:val="-5"/>
        </w:rPr>
        <w:t xml:space="preserve"> </w:t>
      </w:r>
      <w:r>
        <w:t>this</w:t>
      </w:r>
      <w:r w:rsidRPr="00EB20B3">
        <w:rPr>
          <w:spacing w:val="-7"/>
        </w:rPr>
        <w:t xml:space="preserve"> </w:t>
      </w:r>
      <w:r>
        <w:t>document.</w:t>
      </w:r>
      <w:r w:rsidRPr="00EB20B3">
        <w:rPr>
          <w:spacing w:val="51"/>
        </w:rPr>
        <w:t xml:space="preserve"> </w:t>
      </w:r>
      <w:r>
        <w:t>NB:</w:t>
      </w:r>
      <w:r w:rsidRPr="00EB20B3">
        <w:rPr>
          <w:spacing w:val="-8"/>
        </w:rPr>
        <w:t xml:space="preserve"> </w:t>
      </w:r>
      <w:r>
        <w:t>If</w:t>
      </w:r>
      <w:r w:rsidRPr="00EB20B3">
        <w:rPr>
          <w:spacing w:val="-3"/>
        </w:rPr>
        <w:t xml:space="preserve"> </w:t>
      </w:r>
      <w:r>
        <w:t>the</w:t>
      </w:r>
      <w:r w:rsidRPr="00EB20B3">
        <w:rPr>
          <w:spacing w:val="-7"/>
        </w:rPr>
        <w:t xml:space="preserve"> </w:t>
      </w:r>
      <w:r>
        <w:t>review</w:t>
      </w:r>
      <w:r w:rsidRPr="00EB20B3">
        <w:rPr>
          <w:spacing w:val="-10"/>
        </w:rPr>
        <w:t xml:space="preserve"> </w:t>
      </w:r>
      <w:r>
        <w:t>consists</w:t>
      </w:r>
      <w:r w:rsidRPr="00EB20B3">
        <w:rPr>
          <w:spacing w:val="-6"/>
        </w:rPr>
        <w:t xml:space="preserve"> </w:t>
      </w:r>
      <w:r>
        <w:t>of</w:t>
      </w:r>
      <w:r w:rsidR="007B763C">
        <w:rPr>
          <w:spacing w:val="-58"/>
        </w:rPr>
        <w:t xml:space="preserve"> </w:t>
      </w:r>
      <w:r>
        <w:t xml:space="preserve">a change to an appendix or procedure document, approval may be given by the </w:t>
      </w:r>
      <w:r w:rsidR="6414C4A8">
        <w:t>sponsor /</w:t>
      </w:r>
      <w:r w:rsidR="00BD36BD">
        <w:rPr>
          <w:spacing w:val="-59"/>
        </w:rPr>
        <w:t xml:space="preserve"> </w:t>
      </w:r>
      <w:r w:rsidR="5C32ABF9">
        <w:t>director,</w:t>
      </w:r>
      <w:r>
        <w:t xml:space="preserve"> and a revised document may be issued. Review to the main body of the policy</w:t>
      </w:r>
      <w:r w:rsidRPr="00EB20B3">
        <w:rPr>
          <w:spacing w:val="1"/>
        </w:rPr>
        <w:t xml:space="preserve"> </w:t>
      </w:r>
      <w:r>
        <w:t>must</w:t>
      </w:r>
      <w:r w:rsidRPr="00EB20B3">
        <w:rPr>
          <w:spacing w:val="-2"/>
        </w:rPr>
        <w:t xml:space="preserve"> </w:t>
      </w:r>
      <w:r>
        <w:t>always</w:t>
      </w:r>
      <w:r w:rsidRPr="00EB20B3">
        <w:rPr>
          <w:spacing w:val="-2"/>
        </w:rPr>
        <w:t xml:space="preserve"> </w:t>
      </w:r>
      <w:r>
        <w:t>follow</w:t>
      </w:r>
      <w:r w:rsidRPr="00EB20B3">
        <w:rPr>
          <w:spacing w:val="-5"/>
        </w:rPr>
        <w:t xml:space="preserve"> </w:t>
      </w:r>
      <w:r>
        <w:t>the</w:t>
      </w:r>
      <w:r w:rsidRPr="00EB20B3">
        <w:rPr>
          <w:spacing w:val="5"/>
        </w:rPr>
        <w:t xml:space="preserve"> </w:t>
      </w:r>
      <w:r>
        <w:t>original approval</w:t>
      </w:r>
      <w:r w:rsidRPr="00EB20B3">
        <w:rPr>
          <w:spacing w:val="-2"/>
        </w:rPr>
        <w:t xml:space="preserve"> </w:t>
      </w:r>
      <w:r>
        <w:t>process.</w:t>
      </w:r>
    </w:p>
    <w:p w14:paraId="7EFDA9DA" w14:textId="35C0597B" w:rsidR="00EB20B3" w:rsidRDefault="00EB20B3" w:rsidP="009C1571">
      <w:pPr>
        <w:pStyle w:val="Style1"/>
      </w:pPr>
      <w:r>
        <w:t>Archived</w:t>
      </w:r>
      <w:r>
        <w:rPr>
          <w:spacing w:val="-4"/>
        </w:rPr>
        <w:t xml:space="preserve"> </w:t>
      </w:r>
      <w:r>
        <w:t>copies</w:t>
      </w:r>
      <w:r>
        <w:rPr>
          <w:spacing w:val="-6"/>
        </w:rPr>
        <w:t xml:space="preserve"> </w:t>
      </w:r>
      <w:r>
        <w:t>of</w:t>
      </w:r>
      <w:r w:rsidR="005A3C17">
        <w:t xml:space="preserve"> s</w:t>
      </w:r>
      <w:r>
        <w:t>uperseded policy documents will be retained in</w:t>
      </w:r>
      <w:r>
        <w:rPr>
          <w:spacing w:val="2"/>
        </w:rPr>
        <w:t xml:space="preserve"> </w:t>
      </w:r>
      <w:r>
        <w:t>accordance with</w:t>
      </w:r>
      <w:r>
        <w:rPr>
          <w:spacing w:val="2"/>
        </w:rPr>
        <w:t xml:space="preserve"> </w:t>
      </w:r>
      <w:r>
        <w:t>Records</w:t>
      </w:r>
      <w:r>
        <w:rPr>
          <w:spacing w:val="1"/>
        </w:rPr>
        <w:t xml:space="preserve"> </w:t>
      </w:r>
      <w:r>
        <w:t>Management:</w:t>
      </w:r>
      <w:r>
        <w:rPr>
          <w:spacing w:val="1"/>
        </w:rPr>
        <w:t xml:space="preserve"> </w:t>
      </w:r>
      <w:r>
        <w:t>NHS</w:t>
      </w:r>
      <w:r>
        <w:rPr>
          <w:spacing w:val="-2"/>
        </w:rPr>
        <w:t xml:space="preserve"> </w:t>
      </w:r>
      <w:r>
        <w:t>Code</w:t>
      </w:r>
      <w:r>
        <w:rPr>
          <w:spacing w:val="-3"/>
        </w:rPr>
        <w:t xml:space="preserve"> </w:t>
      </w:r>
      <w:r>
        <w:t>of</w:t>
      </w:r>
      <w:r>
        <w:rPr>
          <w:spacing w:val="4"/>
        </w:rPr>
        <w:t xml:space="preserve"> </w:t>
      </w:r>
      <w:r>
        <w:t>Practice</w:t>
      </w:r>
      <w:r>
        <w:rPr>
          <w:spacing w:val="-1"/>
        </w:rPr>
        <w:t xml:space="preserve"> </w:t>
      </w:r>
      <w:r>
        <w:t>2009.</w:t>
      </w:r>
    </w:p>
    <w:p w14:paraId="6469FD70" w14:textId="2A8E3FA2" w:rsidR="00F913CD" w:rsidRPr="0015255F" w:rsidRDefault="00EB20B3" w:rsidP="009C1571">
      <w:pPr>
        <w:pStyle w:val="Heading2"/>
      </w:pPr>
      <w:bookmarkStart w:id="41" w:name="_Toc84611061"/>
      <w:bookmarkStart w:id="42" w:name="_Toc89326551"/>
      <w:bookmarkStart w:id="43" w:name="_Toc222361305"/>
      <w:r>
        <w:t xml:space="preserve">Associated </w:t>
      </w:r>
      <w:r w:rsidR="00B24B41">
        <w:t xml:space="preserve">Policies, </w:t>
      </w:r>
      <w:r w:rsidR="00924F4C">
        <w:t>Guidance</w:t>
      </w:r>
      <w:r w:rsidR="17AAFDB4">
        <w:t>,</w:t>
      </w:r>
      <w:r w:rsidR="00B24B41">
        <w:t xml:space="preserve"> and d</w:t>
      </w:r>
      <w:r>
        <w:t>ocumentation</w:t>
      </w:r>
      <w:bookmarkEnd w:id="41"/>
      <w:bookmarkEnd w:id="42"/>
      <w:bookmarkEnd w:id="43"/>
    </w:p>
    <w:p w14:paraId="60432F6A" w14:textId="608ECDB0" w:rsidR="00D30D16" w:rsidRDefault="00D30D16" w:rsidP="00D30D16">
      <w:pPr>
        <w:widowControl w:val="0"/>
        <w:tabs>
          <w:tab w:val="left" w:pos="709"/>
        </w:tabs>
        <w:autoSpaceDE w:val="0"/>
        <w:autoSpaceDN w:val="0"/>
        <w:spacing w:before="0" w:after="0" w:line="276" w:lineRule="auto"/>
        <w:ind w:left="720"/>
        <w:rPr>
          <w:b/>
          <w:bCs/>
        </w:rPr>
      </w:pPr>
      <w:hyperlink r:id="rId15" w:history="1">
        <w:r w:rsidRPr="00D30D16">
          <w:rPr>
            <w:rStyle w:val="Hyperlink"/>
            <w:b/>
            <w:bCs/>
          </w:rPr>
          <w:t>Associated Polices</w:t>
        </w:r>
      </w:hyperlink>
    </w:p>
    <w:p w14:paraId="7CE431A2" w14:textId="77777777" w:rsidR="00D30D16" w:rsidRPr="00D30D16" w:rsidRDefault="00D30D16" w:rsidP="00D30D16">
      <w:pPr>
        <w:widowControl w:val="0"/>
        <w:tabs>
          <w:tab w:val="left" w:pos="709"/>
        </w:tabs>
        <w:autoSpaceDE w:val="0"/>
        <w:autoSpaceDN w:val="0"/>
        <w:spacing w:before="0" w:after="0" w:line="276" w:lineRule="auto"/>
        <w:ind w:left="720"/>
        <w:contextualSpacing/>
        <w:rPr>
          <w:b/>
          <w:bCs/>
        </w:rPr>
      </w:pPr>
    </w:p>
    <w:p w14:paraId="512CAB98" w14:textId="3214BA7E" w:rsidR="00F913CD" w:rsidRDefault="00EB20B3" w:rsidP="00924F4C">
      <w:pPr>
        <w:pStyle w:val="ListParagraph"/>
        <w:widowControl w:val="0"/>
        <w:numPr>
          <w:ilvl w:val="0"/>
          <w:numId w:val="19"/>
        </w:numPr>
        <w:tabs>
          <w:tab w:val="left" w:pos="940"/>
          <w:tab w:val="left" w:pos="941"/>
        </w:tabs>
        <w:autoSpaceDE w:val="0"/>
        <w:autoSpaceDN w:val="0"/>
        <w:spacing w:before="0" w:after="0" w:line="276" w:lineRule="auto"/>
        <w:ind w:left="1491" w:hanging="357"/>
        <w:contextualSpacing w:val="0"/>
      </w:pPr>
      <w:r>
        <w:t xml:space="preserve">Emergency </w:t>
      </w:r>
      <w:r w:rsidR="00DA40A6">
        <w:t>Preparedness</w:t>
      </w:r>
      <w:r w:rsidR="007B763C">
        <w:t>,</w:t>
      </w:r>
      <w:r>
        <w:t xml:space="preserve"> Resilience </w:t>
      </w:r>
      <w:r w:rsidR="007B763C">
        <w:t xml:space="preserve">and </w:t>
      </w:r>
      <w:r>
        <w:t>Response.</w:t>
      </w:r>
    </w:p>
    <w:p w14:paraId="39BFD45D" w14:textId="77777777" w:rsidR="00EB20B3" w:rsidRDefault="00EB20B3" w:rsidP="00924F4C">
      <w:pPr>
        <w:pStyle w:val="ListParagraph"/>
        <w:widowControl w:val="0"/>
        <w:numPr>
          <w:ilvl w:val="0"/>
          <w:numId w:val="19"/>
        </w:numPr>
        <w:tabs>
          <w:tab w:val="left" w:pos="940"/>
          <w:tab w:val="left" w:pos="941"/>
        </w:tabs>
        <w:autoSpaceDE w:val="0"/>
        <w:autoSpaceDN w:val="0"/>
        <w:spacing w:before="0" w:after="0" w:line="276" w:lineRule="auto"/>
        <w:ind w:left="1491" w:hanging="357"/>
        <w:contextualSpacing w:val="0"/>
      </w:pPr>
      <w:r>
        <w:t>Acceptable</w:t>
      </w:r>
      <w:r w:rsidRPr="00EB20B3">
        <w:rPr>
          <w:spacing w:val="-3"/>
        </w:rPr>
        <w:t xml:space="preserve"> </w:t>
      </w:r>
      <w:r>
        <w:t>Use</w:t>
      </w:r>
      <w:r w:rsidRPr="00EB20B3">
        <w:rPr>
          <w:spacing w:val="-3"/>
        </w:rPr>
        <w:t xml:space="preserve"> </w:t>
      </w:r>
      <w:r>
        <w:t>of</w:t>
      </w:r>
      <w:r w:rsidRPr="00EB20B3">
        <w:rPr>
          <w:spacing w:val="-1"/>
        </w:rPr>
        <w:t xml:space="preserve"> </w:t>
      </w:r>
      <w:r>
        <w:t>Electronic</w:t>
      </w:r>
      <w:r w:rsidRPr="00EB20B3">
        <w:rPr>
          <w:spacing w:val="-1"/>
        </w:rPr>
        <w:t xml:space="preserve"> </w:t>
      </w:r>
      <w:r>
        <w:t>Communications</w:t>
      </w:r>
    </w:p>
    <w:p w14:paraId="0F42CE14" w14:textId="77777777" w:rsidR="00EB20B3" w:rsidRDefault="00EB20B3" w:rsidP="00924F4C">
      <w:pPr>
        <w:pStyle w:val="ListParagraph"/>
        <w:widowControl w:val="0"/>
        <w:numPr>
          <w:ilvl w:val="0"/>
          <w:numId w:val="19"/>
        </w:numPr>
        <w:tabs>
          <w:tab w:val="left" w:pos="940"/>
          <w:tab w:val="left" w:pos="941"/>
        </w:tabs>
        <w:autoSpaceDE w:val="0"/>
        <w:autoSpaceDN w:val="0"/>
        <w:spacing w:before="35" w:after="0" w:line="276" w:lineRule="auto"/>
        <w:ind w:left="1491" w:hanging="357"/>
        <w:contextualSpacing w:val="0"/>
      </w:pPr>
      <w:r>
        <w:t>Standards</w:t>
      </w:r>
      <w:r w:rsidRPr="00EB20B3">
        <w:rPr>
          <w:spacing w:val="-4"/>
        </w:rPr>
        <w:t xml:space="preserve"> </w:t>
      </w:r>
      <w:r>
        <w:t>of</w:t>
      </w:r>
      <w:r w:rsidRPr="00EB20B3">
        <w:rPr>
          <w:spacing w:val="1"/>
        </w:rPr>
        <w:t xml:space="preserve"> </w:t>
      </w:r>
      <w:r>
        <w:t>Business</w:t>
      </w:r>
      <w:r w:rsidRPr="00EB20B3">
        <w:rPr>
          <w:spacing w:val="-1"/>
        </w:rPr>
        <w:t xml:space="preserve"> </w:t>
      </w:r>
      <w:r>
        <w:t>Code</w:t>
      </w:r>
      <w:r w:rsidRPr="00EB20B3">
        <w:rPr>
          <w:spacing w:val="-2"/>
        </w:rPr>
        <w:t xml:space="preserve"> </w:t>
      </w:r>
      <w:r>
        <w:t>of</w:t>
      </w:r>
      <w:r w:rsidRPr="00EB20B3">
        <w:rPr>
          <w:spacing w:val="1"/>
        </w:rPr>
        <w:t xml:space="preserve"> </w:t>
      </w:r>
      <w:r>
        <w:t>Conduct</w:t>
      </w:r>
    </w:p>
    <w:p w14:paraId="10E88406" w14:textId="77777777" w:rsidR="00EB20B3" w:rsidRPr="0015255F" w:rsidRDefault="00EB20B3" w:rsidP="00924F4C">
      <w:pPr>
        <w:pStyle w:val="ListParagraph"/>
        <w:widowControl w:val="0"/>
        <w:numPr>
          <w:ilvl w:val="0"/>
          <w:numId w:val="19"/>
        </w:numPr>
        <w:tabs>
          <w:tab w:val="left" w:pos="940"/>
          <w:tab w:val="left" w:pos="941"/>
        </w:tabs>
        <w:autoSpaceDE w:val="0"/>
        <w:autoSpaceDN w:val="0"/>
        <w:spacing w:before="0" w:after="0" w:line="276" w:lineRule="auto"/>
        <w:ind w:left="1491" w:hanging="357"/>
        <w:contextualSpacing w:val="0"/>
      </w:pPr>
      <w:r>
        <w:t>Social Media Policy</w:t>
      </w:r>
    </w:p>
    <w:p w14:paraId="431D9AD8" w14:textId="77777777" w:rsidR="00F913CD" w:rsidRPr="0015255F" w:rsidRDefault="00F913CD" w:rsidP="009C1571">
      <w:pPr>
        <w:pStyle w:val="Heading2"/>
      </w:pPr>
      <w:bookmarkStart w:id="44" w:name="_Toc89326554"/>
      <w:bookmarkStart w:id="45" w:name="_Toc222361306"/>
      <w:r w:rsidRPr="0015255F">
        <w:t>Equality Impact Assessment</w:t>
      </w:r>
      <w:bookmarkEnd w:id="44"/>
      <w:bookmarkEnd w:id="45"/>
    </w:p>
    <w:p w14:paraId="61CA20F1" w14:textId="77777777" w:rsidR="00F913CD" w:rsidRPr="0015255F" w:rsidRDefault="00187F8C" w:rsidP="00AF6151">
      <w:pPr>
        <w:pStyle w:val="Style1"/>
      </w:pPr>
      <w:r>
        <w:t>The IC</w:t>
      </w:r>
      <w:r w:rsidR="00DA40A6">
        <w:t>B</w:t>
      </w:r>
      <w:r>
        <w:t xml:space="preserve"> is committed to carrying out a systematic review of all its existing and</w:t>
      </w:r>
      <w:r>
        <w:rPr>
          <w:spacing w:val="1"/>
        </w:rPr>
        <w:t xml:space="preserve"> </w:t>
      </w:r>
      <w:r>
        <w:t>proposed</w:t>
      </w:r>
      <w:r>
        <w:rPr>
          <w:spacing w:val="-4"/>
        </w:rPr>
        <w:t xml:space="preserve"> </w:t>
      </w:r>
      <w:r>
        <w:t>policies</w:t>
      </w:r>
      <w:r>
        <w:rPr>
          <w:spacing w:val="-6"/>
        </w:rPr>
        <w:t xml:space="preserve"> </w:t>
      </w:r>
      <w:r>
        <w:t>to</w:t>
      </w:r>
      <w:r>
        <w:rPr>
          <w:spacing w:val="-2"/>
        </w:rPr>
        <w:t xml:space="preserve"> </w:t>
      </w:r>
      <w:r>
        <w:t>determine</w:t>
      </w:r>
      <w:r>
        <w:rPr>
          <w:spacing w:val="-2"/>
        </w:rPr>
        <w:t xml:space="preserve"> </w:t>
      </w:r>
      <w:r>
        <w:t>whether</w:t>
      </w:r>
      <w:r>
        <w:rPr>
          <w:spacing w:val="-3"/>
        </w:rPr>
        <w:t xml:space="preserve"> </w:t>
      </w:r>
      <w:r>
        <w:t>there</w:t>
      </w:r>
      <w:r>
        <w:rPr>
          <w:spacing w:val="-3"/>
        </w:rPr>
        <w:t xml:space="preserve"> </w:t>
      </w:r>
      <w:r>
        <w:t>are</w:t>
      </w:r>
      <w:r>
        <w:rPr>
          <w:spacing w:val="-6"/>
        </w:rPr>
        <w:t xml:space="preserve"> </w:t>
      </w:r>
      <w:r>
        <w:t>any</w:t>
      </w:r>
      <w:r>
        <w:rPr>
          <w:spacing w:val="-4"/>
        </w:rPr>
        <w:t xml:space="preserve"> </w:t>
      </w:r>
      <w:r>
        <w:t>equality</w:t>
      </w:r>
      <w:r>
        <w:rPr>
          <w:spacing w:val="-6"/>
        </w:rPr>
        <w:t xml:space="preserve"> </w:t>
      </w:r>
      <w:r>
        <w:t>implications.</w:t>
      </w:r>
      <w:r w:rsidR="00FF00AE">
        <w:rPr>
          <w:spacing w:val="58"/>
        </w:rPr>
        <w:t xml:space="preserve"> </w:t>
      </w:r>
      <w:r>
        <w:t>The</w:t>
      </w:r>
      <w:r>
        <w:rPr>
          <w:spacing w:val="-6"/>
        </w:rPr>
        <w:t xml:space="preserve"> </w:t>
      </w:r>
      <w:r>
        <w:t>policy</w:t>
      </w:r>
      <w:r>
        <w:rPr>
          <w:spacing w:val="-6"/>
        </w:rPr>
        <w:t xml:space="preserve"> </w:t>
      </w:r>
      <w:r>
        <w:t>applies</w:t>
      </w:r>
      <w:r>
        <w:rPr>
          <w:spacing w:val="-5"/>
        </w:rPr>
        <w:t xml:space="preserve"> </w:t>
      </w:r>
      <w:r>
        <w:t>t</w:t>
      </w:r>
      <w:r w:rsidR="00FF00AE">
        <w:t xml:space="preserve">o </w:t>
      </w:r>
      <w:r>
        <w:t>all groups. This policy has been assessed using the Equality Impact Assessment</w:t>
      </w:r>
      <w:r>
        <w:rPr>
          <w:spacing w:val="1"/>
        </w:rPr>
        <w:t xml:space="preserve"> </w:t>
      </w:r>
      <w:r>
        <w:t>framework</w:t>
      </w:r>
      <w:r>
        <w:rPr>
          <w:spacing w:val="2"/>
        </w:rPr>
        <w:t xml:space="preserve"> </w:t>
      </w:r>
      <w:r>
        <w:t>and</w:t>
      </w:r>
      <w:r>
        <w:rPr>
          <w:spacing w:val="-4"/>
        </w:rPr>
        <w:t xml:space="preserve"> </w:t>
      </w:r>
      <w:r>
        <w:t>identified</w:t>
      </w:r>
      <w:r>
        <w:rPr>
          <w:spacing w:val="-5"/>
        </w:rPr>
        <w:t xml:space="preserve"> </w:t>
      </w:r>
      <w:r>
        <w:t>as</w:t>
      </w:r>
      <w:r>
        <w:rPr>
          <w:spacing w:val="-3"/>
        </w:rPr>
        <w:t xml:space="preserve"> </w:t>
      </w:r>
      <w:r>
        <w:t>having</w:t>
      </w:r>
      <w:r>
        <w:rPr>
          <w:spacing w:val="-1"/>
        </w:rPr>
        <w:t xml:space="preserve"> </w:t>
      </w:r>
      <w:r>
        <w:t>the</w:t>
      </w:r>
      <w:r>
        <w:rPr>
          <w:spacing w:val="-9"/>
        </w:rPr>
        <w:t xml:space="preserve"> </w:t>
      </w:r>
      <w:r>
        <w:t>following impact/s</w:t>
      </w:r>
      <w:r>
        <w:rPr>
          <w:spacing w:val="-5"/>
        </w:rPr>
        <w:t xml:space="preserve"> </w:t>
      </w:r>
      <w:r>
        <w:t>upon</w:t>
      </w:r>
      <w:r>
        <w:rPr>
          <w:spacing w:val="-4"/>
        </w:rPr>
        <w:t xml:space="preserve"> </w:t>
      </w:r>
      <w:r>
        <w:t>equality</w:t>
      </w:r>
      <w:r>
        <w:rPr>
          <w:spacing w:val="-5"/>
        </w:rPr>
        <w:t xml:space="preserve"> </w:t>
      </w:r>
      <w:r>
        <w:t>and</w:t>
      </w:r>
      <w:r>
        <w:rPr>
          <w:spacing w:val="-3"/>
        </w:rPr>
        <w:t xml:space="preserve"> </w:t>
      </w:r>
      <w:r>
        <w:t>diversity</w:t>
      </w:r>
      <w:r>
        <w:rPr>
          <w:spacing w:val="-3"/>
        </w:rPr>
        <w:t xml:space="preserve"> </w:t>
      </w:r>
      <w:r>
        <w:t>issue</w:t>
      </w:r>
      <w:r w:rsidR="002B129C">
        <w:t>s.</w:t>
      </w:r>
      <w:r w:rsidR="00F913CD" w:rsidRPr="0015255F">
        <w:t xml:space="preserve"> </w:t>
      </w:r>
    </w:p>
    <w:p w14:paraId="225E9A8A" w14:textId="77777777" w:rsidR="00A953BD" w:rsidRDefault="00F913CD" w:rsidP="00AF6151">
      <w:pPr>
        <w:pStyle w:val="Style1"/>
      </w:pPr>
      <w:r w:rsidRPr="0015255F">
        <w:t>The EIA has been included as Appendix A.</w:t>
      </w:r>
      <w:bookmarkStart w:id="46" w:name="_Toc89326556"/>
      <w:bookmarkStart w:id="47" w:name="_Toc84611066"/>
    </w:p>
    <w:p w14:paraId="4F2750DB" w14:textId="77777777" w:rsidR="00924F4C" w:rsidRDefault="00924F4C" w:rsidP="005959ED">
      <w:pPr>
        <w:pStyle w:val="Style3"/>
        <w:sectPr w:rsidR="00924F4C" w:rsidSect="00067CDE">
          <w:headerReference w:type="even" r:id="rId16"/>
          <w:headerReference w:type="default" r:id="rId17"/>
          <w:footerReference w:type="even" r:id="rId18"/>
          <w:footerReference w:type="default" r:id="rId19"/>
          <w:headerReference w:type="first" r:id="rId20"/>
          <w:footerReference w:type="first" r:id="rId21"/>
          <w:pgSz w:w="11906" w:h="16838"/>
          <w:pgMar w:top="921" w:right="1440" w:bottom="1797" w:left="1440" w:header="1111" w:footer="709" w:gutter="0"/>
          <w:pgNumType w:start="0"/>
          <w:cols w:space="708"/>
          <w:titlePg/>
          <w:docGrid w:linePitch="360"/>
        </w:sectPr>
      </w:pPr>
    </w:p>
    <w:p w14:paraId="225B6392" w14:textId="78116A48" w:rsidR="006606C1" w:rsidRPr="00515825" w:rsidRDefault="00043BD0" w:rsidP="00924F4C">
      <w:pPr>
        <w:pStyle w:val="Heading2"/>
        <w:numPr>
          <w:ilvl w:val="0"/>
          <w:numId w:val="0"/>
        </w:numPr>
        <w:ind w:left="720" w:hanging="720"/>
      </w:pPr>
      <w:bookmarkStart w:id="48" w:name="_Toc222361307"/>
      <w:r>
        <w:lastRenderedPageBreak/>
        <w:t xml:space="preserve">APPENDIX A </w:t>
      </w:r>
      <w:r w:rsidR="006606C1" w:rsidRPr="00515825">
        <w:t>Equality Impact Assessment</w:t>
      </w:r>
      <w:bookmarkEnd w:id="46"/>
      <w:bookmarkEnd w:id="47"/>
      <w:bookmarkEnd w:id="48"/>
    </w:p>
    <w:p w14:paraId="6E5D540B" w14:textId="77777777" w:rsidR="00B564CA" w:rsidRPr="0061076F" w:rsidRDefault="00B564CA" w:rsidP="00B564CA">
      <w:pPr>
        <w:keepNext/>
        <w:keepLines/>
        <w:spacing w:before="240"/>
        <w:ind w:left="0"/>
        <w:outlineLvl w:val="0"/>
        <w:rPr>
          <w:rFonts w:eastAsia="Times New Roman" w:cs="Arial"/>
          <w:b/>
        </w:rPr>
      </w:pPr>
      <w:bookmarkStart w:id="49" w:name="_Toc89326557"/>
      <w:r w:rsidRPr="0061076F">
        <w:rPr>
          <w:rFonts w:eastAsia="Times New Roman" w:cs="Arial"/>
          <w:b/>
        </w:rPr>
        <w:t>INITIAL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8"/>
        <w:gridCol w:w="3668"/>
      </w:tblGrid>
      <w:tr w:rsidR="00B564CA" w:rsidRPr="0061076F" w14:paraId="18AA08B7" w14:textId="77777777">
        <w:trPr>
          <w:trHeight w:val="743"/>
        </w:trPr>
        <w:tc>
          <w:tcPr>
            <w:tcW w:w="2966" w:type="pct"/>
          </w:tcPr>
          <w:p w14:paraId="0D6E1EAA" w14:textId="77777777" w:rsidR="00B564CA" w:rsidRPr="0061076F" w:rsidRDefault="00B564CA">
            <w:pPr>
              <w:spacing w:before="0" w:after="0"/>
              <w:ind w:left="0"/>
              <w:rPr>
                <w:rFonts w:eastAsia="Times New Roman" w:cs="Arial"/>
                <w:b/>
                <w:bCs/>
                <w:color w:val="auto"/>
              </w:rPr>
            </w:pPr>
            <w:r w:rsidRPr="0061076F">
              <w:rPr>
                <w:rFonts w:eastAsia="Times New Roman" w:cs="Arial"/>
                <w:b/>
                <w:bCs/>
                <w:color w:val="auto"/>
              </w:rPr>
              <w:t>Name of policy and version number:</w:t>
            </w:r>
          </w:p>
          <w:p w14:paraId="549B0C30" w14:textId="6136D046" w:rsidR="00B564CA" w:rsidRPr="0061076F" w:rsidRDefault="00B564CA">
            <w:pPr>
              <w:spacing w:before="0" w:after="0"/>
              <w:ind w:left="0"/>
              <w:rPr>
                <w:rFonts w:eastAsia="Times New Roman" w:cs="Arial"/>
                <w:bCs/>
                <w:color w:val="auto"/>
              </w:rPr>
            </w:pPr>
            <w:r>
              <w:rPr>
                <w:rFonts w:eastAsia="Times New Roman" w:cs="Arial"/>
                <w:bCs/>
                <w:color w:val="auto"/>
              </w:rPr>
              <w:t>Media Policy version 1.</w:t>
            </w:r>
            <w:r w:rsidR="00AF6151">
              <w:rPr>
                <w:rFonts w:eastAsia="Times New Roman" w:cs="Arial"/>
                <w:bCs/>
                <w:color w:val="auto"/>
              </w:rPr>
              <w:t>0</w:t>
            </w:r>
            <w:r w:rsidRPr="0061076F">
              <w:rPr>
                <w:rFonts w:eastAsia="Times New Roman" w:cs="Arial"/>
                <w:bCs/>
                <w:color w:val="auto"/>
              </w:rPr>
              <w:tab/>
            </w:r>
            <w:r w:rsidRPr="0061076F">
              <w:rPr>
                <w:rFonts w:eastAsia="Times New Roman" w:cs="Arial"/>
                <w:b/>
                <w:bCs/>
                <w:color w:val="auto"/>
              </w:rPr>
              <w:t xml:space="preserve"> </w:t>
            </w:r>
          </w:p>
        </w:tc>
        <w:tc>
          <w:tcPr>
            <w:tcW w:w="2034" w:type="pct"/>
          </w:tcPr>
          <w:p w14:paraId="5B2F82A0" w14:textId="77777777" w:rsidR="00B564CA" w:rsidRPr="0061076F" w:rsidRDefault="00B564CA">
            <w:pPr>
              <w:spacing w:before="0" w:after="0"/>
              <w:ind w:left="0"/>
              <w:rPr>
                <w:rFonts w:eastAsia="Times New Roman" w:cs="Arial"/>
                <w:bCs/>
                <w:color w:val="auto"/>
              </w:rPr>
            </w:pPr>
            <w:r w:rsidRPr="0061076F">
              <w:rPr>
                <w:rFonts w:eastAsia="Times New Roman" w:cs="Arial"/>
                <w:b/>
                <w:bCs/>
                <w:color w:val="auto"/>
              </w:rPr>
              <w:t>Directorate/Service</w:t>
            </w:r>
            <w:r w:rsidRPr="0061076F">
              <w:rPr>
                <w:rFonts w:eastAsia="Times New Roman" w:cs="Arial"/>
                <w:bCs/>
                <w:color w:val="auto"/>
              </w:rPr>
              <w:t xml:space="preserve">: </w:t>
            </w:r>
          </w:p>
          <w:p w14:paraId="48B31143" w14:textId="77777777" w:rsidR="00B564CA" w:rsidRPr="0061076F" w:rsidRDefault="00B564CA">
            <w:pPr>
              <w:spacing w:before="0" w:after="0"/>
              <w:ind w:left="0"/>
              <w:rPr>
                <w:rFonts w:eastAsia="Times New Roman" w:cs="Arial"/>
                <w:bCs/>
                <w:color w:val="auto"/>
              </w:rPr>
            </w:pPr>
            <w:r>
              <w:rPr>
                <w:rFonts w:eastAsia="Times New Roman" w:cs="Arial"/>
                <w:bCs/>
                <w:color w:val="auto"/>
              </w:rPr>
              <w:t>Communications</w:t>
            </w:r>
          </w:p>
        </w:tc>
      </w:tr>
      <w:tr w:rsidR="00B564CA" w:rsidRPr="0061076F" w14:paraId="7D8C1C29" w14:textId="77777777">
        <w:trPr>
          <w:trHeight w:val="697"/>
        </w:trPr>
        <w:tc>
          <w:tcPr>
            <w:tcW w:w="2966" w:type="pct"/>
          </w:tcPr>
          <w:p w14:paraId="4E1D11FF" w14:textId="77777777" w:rsidR="00B564CA" w:rsidRPr="0061076F" w:rsidRDefault="00B564CA">
            <w:pPr>
              <w:spacing w:before="0" w:after="0"/>
              <w:ind w:left="0"/>
              <w:rPr>
                <w:rFonts w:eastAsia="Times New Roman" w:cs="Arial"/>
                <w:b/>
                <w:bCs/>
                <w:color w:val="auto"/>
              </w:rPr>
            </w:pPr>
            <w:r w:rsidRPr="0061076F">
              <w:rPr>
                <w:rFonts w:eastAsia="Times New Roman" w:cs="Arial"/>
                <w:b/>
                <w:bCs/>
                <w:color w:val="auto"/>
              </w:rPr>
              <w:t xml:space="preserve">Assessor’s Name and Job Title: </w:t>
            </w:r>
          </w:p>
          <w:p w14:paraId="4C484258" w14:textId="5C810462" w:rsidR="00B564CA" w:rsidRPr="0061076F" w:rsidRDefault="00995784" w:rsidP="005A19BA">
            <w:pPr>
              <w:tabs>
                <w:tab w:val="left" w:pos="1841"/>
              </w:tabs>
              <w:spacing w:before="0" w:after="0"/>
              <w:ind w:left="0"/>
              <w:rPr>
                <w:rFonts w:eastAsia="Times New Roman" w:cs="Arial"/>
                <w:bCs/>
                <w:color w:val="auto"/>
              </w:rPr>
            </w:pPr>
            <w:r>
              <w:rPr>
                <w:rFonts w:eastAsia="Times New Roman" w:cs="Arial"/>
                <w:bCs/>
                <w:color w:val="auto"/>
              </w:rPr>
              <w:t>Claire Routh</w:t>
            </w:r>
            <w:r w:rsidR="005A19BA">
              <w:rPr>
                <w:rFonts w:eastAsia="Times New Roman" w:cs="Arial"/>
                <w:bCs/>
                <w:color w:val="auto"/>
              </w:rPr>
              <w:t>,</w:t>
            </w:r>
            <w:r w:rsidR="00CA3DBF">
              <w:rPr>
                <w:rFonts w:eastAsia="Times New Roman" w:cs="Arial"/>
                <w:bCs/>
                <w:color w:val="auto"/>
              </w:rPr>
              <w:t xml:space="preserve"> </w:t>
            </w:r>
            <w:r>
              <w:rPr>
                <w:rFonts w:eastAsia="Times New Roman" w:cs="Arial"/>
                <w:bCs/>
                <w:color w:val="auto"/>
              </w:rPr>
              <w:t xml:space="preserve">Head of </w:t>
            </w:r>
            <w:r w:rsidR="00CA3DBF">
              <w:rPr>
                <w:rFonts w:eastAsia="Times New Roman" w:cs="Arial"/>
                <w:bCs/>
                <w:color w:val="auto"/>
              </w:rPr>
              <w:t xml:space="preserve">Communications </w:t>
            </w:r>
          </w:p>
        </w:tc>
        <w:tc>
          <w:tcPr>
            <w:tcW w:w="2034" w:type="pct"/>
          </w:tcPr>
          <w:p w14:paraId="0B261A97" w14:textId="77777777" w:rsidR="00B564CA" w:rsidRPr="0061076F" w:rsidRDefault="00B564CA">
            <w:pPr>
              <w:spacing w:before="0" w:after="0"/>
              <w:ind w:left="0"/>
              <w:rPr>
                <w:rFonts w:eastAsia="Times New Roman" w:cs="Arial"/>
                <w:bCs/>
                <w:color w:val="auto"/>
              </w:rPr>
            </w:pPr>
            <w:r w:rsidRPr="0061076F">
              <w:rPr>
                <w:rFonts w:eastAsia="Times New Roman" w:cs="Arial"/>
                <w:b/>
                <w:bCs/>
                <w:color w:val="auto"/>
              </w:rPr>
              <w:t>Date:</w:t>
            </w:r>
            <w:r w:rsidRPr="0061076F">
              <w:rPr>
                <w:rFonts w:eastAsia="Times New Roman" w:cs="Arial"/>
                <w:bCs/>
                <w:color w:val="auto"/>
              </w:rPr>
              <w:t xml:space="preserve"> </w:t>
            </w:r>
          </w:p>
          <w:p w14:paraId="4FD6C68E" w14:textId="6548D169" w:rsidR="00B564CA" w:rsidRPr="0061076F" w:rsidRDefault="00D774C4">
            <w:pPr>
              <w:spacing w:before="0" w:after="0"/>
              <w:ind w:left="0"/>
              <w:rPr>
                <w:rFonts w:eastAsia="Times New Roman" w:cs="Arial"/>
                <w:bCs/>
                <w:color w:val="auto"/>
              </w:rPr>
            </w:pPr>
            <w:r>
              <w:rPr>
                <w:rFonts w:eastAsia="Times New Roman" w:cs="Arial"/>
                <w:bCs/>
                <w:color w:val="auto"/>
              </w:rPr>
              <w:t>30 December 202</w:t>
            </w:r>
            <w:r w:rsidR="00AF6151">
              <w:rPr>
                <w:rFonts w:eastAsia="Times New Roman" w:cs="Arial"/>
                <w:bCs/>
                <w:color w:val="auto"/>
              </w:rPr>
              <w:t>5</w:t>
            </w:r>
          </w:p>
        </w:tc>
      </w:tr>
    </w:tbl>
    <w:p w14:paraId="0321444A" w14:textId="77777777" w:rsidR="00B564CA" w:rsidRPr="0061076F" w:rsidRDefault="00B564CA" w:rsidP="00B564CA">
      <w:pPr>
        <w:autoSpaceDE w:val="0"/>
        <w:autoSpaceDN w:val="0"/>
        <w:adjustRightInd w:val="0"/>
        <w:spacing w:before="0" w:after="0"/>
        <w:ind w:left="0"/>
        <w:rPr>
          <w:rFonts w:eastAsia="Times New Roman" w:cs="Arial"/>
          <w:b/>
          <w:bCs/>
          <w:color w:val="000000"/>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B564CA" w:rsidRPr="0061076F" w14:paraId="397AF334" w14:textId="77777777">
        <w:tc>
          <w:tcPr>
            <w:tcW w:w="5000" w:type="pct"/>
            <w:vAlign w:val="center"/>
          </w:tcPr>
          <w:p w14:paraId="2E4573DF" w14:textId="77777777" w:rsidR="00B564CA" w:rsidRPr="0061076F" w:rsidRDefault="00B564CA">
            <w:pPr>
              <w:spacing w:before="0" w:after="0"/>
              <w:ind w:left="0"/>
              <w:rPr>
                <w:rFonts w:eastAsia="Times New Roman" w:cs="Arial"/>
                <w:b/>
                <w:bCs/>
                <w:color w:val="000000"/>
              </w:rPr>
            </w:pPr>
            <w:r w:rsidRPr="0061076F">
              <w:rPr>
                <w:rFonts w:eastAsia="Times New Roman" w:cs="Arial"/>
                <w:b/>
                <w:bCs/>
                <w:color w:val="000000"/>
              </w:rPr>
              <w:t>OUTCOMES</w:t>
            </w:r>
          </w:p>
        </w:tc>
      </w:tr>
      <w:tr w:rsidR="00B564CA" w:rsidRPr="0061076F" w14:paraId="33CB2F4F" w14:textId="77777777">
        <w:tc>
          <w:tcPr>
            <w:tcW w:w="5000" w:type="pct"/>
          </w:tcPr>
          <w:p w14:paraId="3CD0DD6B" w14:textId="77777777" w:rsidR="00B564CA" w:rsidRPr="0061076F" w:rsidRDefault="00B564CA">
            <w:pPr>
              <w:spacing w:before="0" w:after="0"/>
              <w:ind w:left="0"/>
              <w:rPr>
                <w:rFonts w:eastAsia="Times New Roman" w:cs="Arial"/>
                <w:bCs/>
                <w:i/>
                <w:iCs/>
                <w:color w:val="auto"/>
              </w:rPr>
            </w:pPr>
            <w:r w:rsidRPr="0061076F">
              <w:rPr>
                <w:rFonts w:eastAsia="Times New Roman" w:cs="Arial"/>
                <w:bCs/>
                <w:i/>
                <w:iCs/>
                <w:color w:val="auto"/>
              </w:rPr>
              <w:t xml:space="preserve">Briefly describe the aim of the policy and state the intended outcomes for staff </w:t>
            </w:r>
          </w:p>
        </w:tc>
      </w:tr>
      <w:tr w:rsidR="00B564CA" w:rsidRPr="0061076F" w14:paraId="579D1786" w14:textId="77777777" w:rsidTr="00AF6151">
        <w:trPr>
          <w:trHeight w:val="964"/>
        </w:trPr>
        <w:tc>
          <w:tcPr>
            <w:tcW w:w="5000" w:type="pct"/>
          </w:tcPr>
          <w:p w14:paraId="14E2B096" w14:textId="67798763" w:rsidR="00B564CA" w:rsidRPr="0061076F" w:rsidRDefault="005A19BA">
            <w:pPr>
              <w:ind w:left="0"/>
            </w:pPr>
            <w:r w:rsidRPr="00D547DD">
              <w:rPr>
                <w:rFonts w:ascii="Arial" w:hAnsi="Arial" w:cs="Arial"/>
              </w:rPr>
              <w:t>The Policy is intended to ensure accurate and appropriate media management, reporting and</w:t>
            </w:r>
            <w:r>
              <w:rPr>
                <w:rFonts w:ascii="Arial" w:hAnsi="Arial" w:cs="Arial"/>
              </w:rPr>
              <w:t xml:space="preserve"> </w:t>
            </w:r>
            <w:r w:rsidRPr="00D547DD">
              <w:rPr>
                <w:rFonts w:ascii="Arial" w:hAnsi="Arial" w:cs="Arial"/>
              </w:rPr>
              <w:t>relationships with the media and social media by the appropriate members of staf</w:t>
            </w:r>
            <w:r>
              <w:rPr>
                <w:rFonts w:ascii="Arial" w:hAnsi="Arial" w:cs="Arial"/>
              </w:rPr>
              <w:t>f</w:t>
            </w:r>
            <w:r w:rsidR="00CA3DBF">
              <w:rPr>
                <w:rFonts w:ascii="Arial" w:hAnsi="Arial" w:cs="Arial"/>
              </w:rPr>
              <w:t>.</w:t>
            </w:r>
          </w:p>
        </w:tc>
      </w:tr>
      <w:tr w:rsidR="00B564CA" w:rsidRPr="0061076F" w14:paraId="47B199FF" w14:textId="77777777">
        <w:tc>
          <w:tcPr>
            <w:tcW w:w="5000" w:type="pct"/>
            <w:vAlign w:val="center"/>
          </w:tcPr>
          <w:p w14:paraId="409C4FE3" w14:textId="77777777" w:rsidR="00B564CA" w:rsidRPr="0061076F" w:rsidRDefault="00B564CA">
            <w:pPr>
              <w:spacing w:before="0" w:after="0"/>
              <w:ind w:left="0"/>
              <w:rPr>
                <w:rFonts w:eastAsia="Times New Roman" w:cs="Arial"/>
                <w:b/>
                <w:color w:val="auto"/>
              </w:rPr>
            </w:pPr>
            <w:r w:rsidRPr="0061076F">
              <w:rPr>
                <w:rFonts w:eastAsia="Times New Roman" w:cs="Arial"/>
                <w:b/>
                <w:color w:val="auto"/>
              </w:rPr>
              <w:t>EVIDENCE</w:t>
            </w:r>
          </w:p>
        </w:tc>
      </w:tr>
      <w:tr w:rsidR="00B564CA" w:rsidRPr="0061076F" w14:paraId="1FA0346F" w14:textId="77777777">
        <w:tc>
          <w:tcPr>
            <w:tcW w:w="5000" w:type="pct"/>
          </w:tcPr>
          <w:p w14:paraId="036DA003" w14:textId="77777777" w:rsidR="00B564CA" w:rsidRPr="0061076F" w:rsidRDefault="00B564CA">
            <w:pPr>
              <w:spacing w:before="0" w:after="0"/>
              <w:ind w:left="0"/>
              <w:rPr>
                <w:rFonts w:eastAsia="Times New Roman" w:cs="Arial"/>
                <w:b/>
                <w:i/>
                <w:iCs/>
                <w:color w:val="auto"/>
              </w:rPr>
            </w:pPr>
            <w:r w:rsidRPr="0061076F">
              <w:rPr>
                <w:rFonts w:eastAsia="Times New Roman" w:cs="Arial"/>
                <w:bCs/>
                <w:i/>
                <w:iCs/>
                <w:color w:val="auto"/>
              </w:rPr>
              <w:t>What data / information have you used to assess how this policy might impact on protected groups?</w:t>
            </w:r>
          </w:p>
        </w:tc>
      </w:tr>
      <w:tr w:rsidR="00B564CA" w:rsidRPr="0061076F" w14:paraId="3B63E82E" w14:textId="77777777">
        <w:trPr>
          <w:trHeight w:val="778"/>
        </w:trPr>
        <w:tc>
          <w:tcPr>
            <w:tcW w:w="5000" w:type="pct"/>
          </w:tcPr>
          <w:p w14:paraId="600859A5" w14:textId="0E591E28" w:rsidR="00B564CA" w:rsidRPr="00EC587F" w:rsidRDefault="00CA3DBF" w:rsidP="00EC587F">
            <w:pPr>
              <w:ind w:left="0"/>
              <w:rPr>
                <w:rFonts w:ascii="Arial" w:hAnsi="Arial" w:cs="Arial"/>
              </w:rPr>
            </w:pPr>
            <w:r w:rsidRPr="00EC587F">
              <w:rPr>
                <w:rFonts w:ascii="Arial" w:hAnsi="Arial" w:cs="Arial"/>
              </w:rPr>
              <w:t xml:space="preserve">The ICB Communications and Engagement team </w:t>
            </w:r>
            <w:r w:rsidR="70198DBD" w:rsidRPr="6E21C3F4">
              <w:rPr>
                <w:rFonts w:ascii="Arial" w:hAnsi="Arial" w:cs="Arial"/>
              </w:rPr>
              <w:t>continually</w:t>
            </w:r>
            <w:r w:rsidRPr="00EC587F">
              <w:rPr>
                <w:rFonts w:ascii="Arial" w:hAnsi="Arial" w:cs="Arial"/>
              </w:rPr>
              <w:t xml:space="preserve"> works with our workforce, stakeholders and local population including protected groups.</w:t>
            </w:r>
          </w:p>
        </w:tc>
      </w:tr>
      <w:tr w:rsidR="00B564CA" w:rsidRPr="0061076F" w14:paraId="5D26AAC7" w14:textId="77777777">
        <w:tc>
          <w:tcPr>
            <w:tcW w:w="5000" w:type="pct"/>
          </w:tcPr>
          <w:p w14:paraId="02CF135E" w14:textId="67415006" w:rsidR="00B564CA" w:rsidRPr="0061076F" w:rsidRDefault="00B564CA">
            <w:pPr>
              <w:spacing w:before="0" w:after="0"/>
              <w:ind w:left="0"/>
              <w:rPr>
                <w:rFonts w:eastAsia="MS Mincho" w:cs="Arial"/>
                <w:i/>
                <w:iCs/>
                <w:color w:val="000000"/>
              </w:rPr>
            </w:pPr>
            <w:r w:rsidRPr="62CF3C36">
              <w:rPr>
                <w:rFonts w:eastAsia="MS Mincho" w:cs="Arial"/>
                <w:i/>
                <w:iCs/>
                <w:color w:val="000000"/>
              </w:rPr>
              <w:t xml:space="preserve">Who have you consulted with to assess possible impact on protected groups? If you have not consulted other people, please explain why? </w:t>
            </w:r>
          </w:p>
        </w:tc>
      </w:tr>
      <w:tr w:rsidR="00B564CA" w:rsidRPr="0061076F" w14:paraId="57872E07" w14:textId="77777777">
        <w:trPr>
          <w:trHeight w:val="926"/>
        </w:trPr>
        <w:tc>
          <w:tcPr>
            <w:tcW w:w="5000" w:type="pct"/>
          </w:tcPr>
          <w:p w14:paraId="2F7285E3" w14:textId="4E449AC0" w:rsidR="00B564CA" w:rsidRPr="0061076F" w:rsidRDefault="001D2A23" w:rsidP="00EC587F">
            <w:pPr>
              <w:ind w:left="0"/>
              <w:rPr>
                <w:rFonts w:eastAsia="Times New Roman" w:cs="Arial"/>
                <w:color w:val="auto"/>
              </w:rPr>
            </w:pPr>
            <w:r>
              <w:t xml:space="preserve">There is already a lot of good practice in place that ensures that exclusion of any </w:t>
            </w:r>
            <w:proofErr w:type="gramStart"/>
            <w:r>
              <w:t>particular group</w:t>
            </w:r>
            <w:proofErr w:type="gramEnd"/>
            <w:r>
              <w:t xml:space="preserve"> is very unlikely. The social media policy will complement our efforts and help to engage with those that may have</w:t>
            </w:r>
            <w:r w:rsidR="00984E96">
              <w:t xml:space="preserve"> protected characteristics</w:t>
            </w:r>
            <w:r>
              <w:t xml:space="preserve">. Our contact with partner organisations </w:t>
            </w:r>
            <w:r w:rsidR="00E23174">
              <w:t xml:space="preserve">such as Healthwatch </w:t>
            </w:r>
            <w:r>
              <w:t xml:space="preserve">that target some of these </w:t>
            </w:r>
            <w:r w:rsidR="00AD36FB">
              <w:t xml:space="preserve">groups supports and guides our work. </w:t>
            </w:r>
          </w:p>
        </w:tc>
      </w:tr>
    </w:tbl>
    <w:p w14:paraId="77FDB734" w14:textId="77777777" w:rsidR="00B564CA" w:rsidRPr="0061076F" w:rsidRDefault="00B564CA" w:rsidP="00B564CA">
      <w:pPr>
        <w:keepNext/>
        <w:keepLines/>
        <w:spacing w:before="240"/>
        <w:ind w:left="0"/>
        <w:outlineLvl w:val="0"/>
        <w:rPr>
          <w:rFonts w:eastAsia="Times New Roman" w:cs="Arial"/>
          <w:b/>
          <w:color w:val="auto"/>
        </w:rPr>
      </w:pPr>
      <w:r w:rsidRPr="0061076F">
        <w:rPr>
          <w:rFonts w:eastAsia="MS Mincho" w:cs="Arial"/>
          <w:b/>
        </w:rPr>
        <w:t xml:space="preserve">ANALYSIS OF IMPACT ON EQUALITY </w:t>
      </w:r>
    </w:p>
    <w:p w14:paraId="5B6A3EF9" w14:textId="0C1EDBF1" w:rsidR="00B564CA" w:rsidRPr="0061076F" w:rsidRDefault="00B564CA" w:rsidP="00B564CA">
      <w:pPr>
        <w:spacing w:before="240" w:after="240"/>
        <w:ind w:left="0"/>
        <w:rPr>
          <w:rFonts w:eastAsia="Times New Roman" w:cs="Arial"/>
          <w:color w:val="auto"/>
        </w:rPr>
      </w:pPr>
      <w:r w:rsidRPr="0061076F">
        <w:rPr>
          <w:rFonts w:eastAsia="Times New Roman" w:cs="Arial"/>
          <w:color w:val="auto"/>
        </w:rPr>
        <w:t xml:space="preserve">The Public Sector Equality Duty requires us to </w:t>
      </w:r>
      <w:r w:rsidRPr="13BE8BC8">
        <w:rPr>
          <w:rFonts w:eastAsia="Times New Roman" w:cs="Arial"/>
          <w:b/>
          <w:bCs/>
          <w:color w:val="auto"/>
        </w:rPr>
        <w:t>eliminate</w:t>
      </w:r>
      <w:r w:rsidRPr="0061076F">
        <w:rPr>
          <w:rFonts w:eastAsia="Times New Roman" w:cs="Arial"/>
          <w:color w:val="auto"/>
        </w:rPr>
        <w:t xml:space="preserve"> discrimination, </w:t>
      </w:r>
      <w:r w:rsidRPr="13BE8BC8">
        <w:rPr>
          <w:rFonts w:eastAsia="Times New Roman" w:cs="Arial"/>
          <w:b/>
          <w:bCs/>
          <w:color w:val="auto"/>
        </w:rPr>
        <w:t>advance</w:t>
      </w:r>
      <w:r w:rsidRPr="0061076F">
        <w:rPr>
          <w:rFonts w:eastAsia="Times New Roman" w:cs="Arial"/>
          <w:color w:val="auto"/>
        </w:rPr>
        <w:t xml:space="preserve"> equality of opportunity and </w:t>
      </w:r>
      <w:r w:rsidRPr="13BE8BC8">
        <w:rPr>
          <w:rFonts w:eastAsia="Times New Roman" w:cs="Arial"/>
          <w:b/>
          <w:bCs/>
          <w:color w:val="auto"/>
        </w:rPr>
        <w:t>foster</w:t>
      </w:r>
      <w:r w:rsidRPr="0061076F">
        <w:rPr>
          <w:rFonts w:eastAsia="Times New Roman" w:cs="Arial"/>
          <w:color w:val="auto"/>
        </w:rPr>
        <w:t xml:space="preserve"> good relations with protected groups. Consider how this policy / service will achieve these aims.</w:t>
      </w:r>
    </w:p>
    <w:p w14:paraId="15FEC4AE" w14:textId="77777777" w:rsidR="00B564CA" w:rsidRPr="0061076F" w:rsidRDefault="00B564CA" w:rsidP="00B564CA">
      <w:pPr>
        <w:spacing w:before="240" w:after="240"/>
        <w:ind w:left="0"/>
        <w:rPr>
          <w:rFonts w:eastAsia="Times New Roman" w:cs="Arial"/>
          <w:color w:val="auto"/>
        </w:rPr>
      </w:pPr>
      <w:r w:rsidRPr="0061076F">
        <w:rPr>
          <w:rFonts w:eastAsia="Times New Roman" w:cs="Arial"/>
          <w:color w:val="auto"/>
        </w:rPr>
        <w:t>N.B. In some cases it is legal to treat people differently (objective justification).</w:t>
      </w:r>
    </w:p>
    <w:p w14:paraId="69CC021A" w14:textId="77777777" w:rsidR="00B564CA" w:rsidRPr="0061076F" w:rsidRDefault="00B564CA" w:rsidP="00B564CA">
      <w:pPr>
        <w:numPr>
          <w:ilvl w:val="0"/>
          <w:numId w:val="16"/>
        </w:numPr>
        <w:spacing w:before="0" w:after="0"/>
        <w:ind w:left="709" w:hanging="709"/>
        <w:rPr>
          <w:rFonts w:eastAsia="Times New Roman" w:cs="Arial"/>
          <w:i/>
          <w:color w:val="auto"/>
        </w:rPr>
      </w:pPr>
      <w:r w:rsidRPr="0061076F">
        <w:rPr>
          <w:rFonts w:eastAsia="Times New Roman" w:cs="Arial"/>
          <w:b/>
          <w:bCs/>
          <w:i/>
          <w:color w:val="auto"/>
        </w:rPr>
        <w:t>Positive outcome</w:t>
      </w:r>
      <w:r w:rsidRPr="0061076F">
        <w:rPr>
          <w:rFonts w:eastAsia="Times New Roman" w:cs="Arial"/>
          <w:i/>
          <w:color w:val="auto"/>
        </w:rPr>
        <w:t xml:space="preserve"> – the policy/service eliminates discrimination, advances equality of opportunity and fosters good relations with protected groups</w:t>
      </w:r>
    </w:p>
    <w:p w14:paraId="527996CE" w14:textId="77777777" w:rsidR="00B564CA" w:rsidRPr="0061076F" w:rsidRDefault="00B564CA" w:rsidP="00B564CA">
      <w:pPr>
        <w:numPr>
          <w:ilvl w:val="0"/>
          <w:numId w:val="16"/>
        </w:numPr>
        <w:spacing w:before="0" w:after="0"/>
        <w:ind w:left="709" w:hanging="709"/>
        <w:rPr>
          <w:rFonts w:eastAsia="Times New Roman" w:cs="Arial"/>
          <w:b/>
          <w:bCs/>
          <w:i/>
          <w:color w:val="auto"/>
        </w:rPr>
      </w:pPr>
      <w:r w:rsidRPr="0061076F">
        <w:rPr>
          <w:rFonts w:eastAsia="Times New Roman" w:cs="Arial"/>
          <w:b/>
          <w:bCs/>
          <w:i/>
          <w:color w:val="auto"/>
        </w:rPr>
        <w:t xml:space="preserve">Negative outcome </w:t>
      </w:r>
      <w:r w:rsidRPr="0061076F">
        <w:rPr>
          <w:rFonts w:eastAsia="Times New Roman" w:cs="Arial"/>
          <w:bCs/>
          <w:i/>
          <w:color w:val="auto"/>
        </w:rPr>
        <w:t>–</w:t>
      </w:r>
      <w:r w:rsidRPr="0061076F">
        <w:rPr>
          <w:rFonts w:eastAsia="Times New Roman" w:cs="Arial"/>
          <w:b/>
          <w:bCs/>
          <w:i/>
          <w:color w:val="auto"/>
        </w:rPr>
        <w:t xml:space="preserve"> </w:t>
      </w:r>
      <w:r w:rsidRPr="0061076F">
        <w:rPr>
          <w:rFonts w:eastAsia="Times New Roman" w:cs="Arial"/>
          <w:bCs/>
          <w:i/>
          <w:color w:val="auto"/>
        </w:rPr>
        <w:t>protected group(s) could be disadvantaged or discriminated against</w:t>
      </w:r>
    </w:p>
    <w:p w14:paraId="1D9B443D" w14:textId="77777777" w:rsidR="00B564CA" w:rsidRPr="0061076F" w:rsidRDefault="00B564CA" w:rsidP="00B564CA">
      <w:pPr>
        <w:numPr>
          <w:ilvl w:val="0"/>
          <w:numId w:val="16"/>
        </w:numPr>
        <w:spacing w:before="0" w:after="0"/>
        <w:ind w:left="709" w:hanging="709"/>
        <w:rPr>
          <w:rFonts w:eastAsia="Times New Roman" w:cs="Arial"/>
          <w:b/>
          <w:bCs/>
          <w:i/>
          <w:color w:val="auto"/>
        </w:rPr>
      </w:pPr>
      <w:r w:rsidRPr="0061076F">
        <w:rPr>
          <w:rFonts w:eastAsia="Times New Roman" w:cs="Arial"/>
          <w:b/>
          <w:bCs/>
          <w:i/>
          <w:color w:val="auto"/>
        </w:rPr>
        <w:t xml:space="preserve">Neutral outcome </w:t>
      </w:r>
      <w:r w:rsidRPr="0061076F">
        <w:rPr>
          <w:rFonts w:eastAsia="Times New Roman" w:cs="Arial"/>
          <w:bCs/>
          <w:i/>
          <w:color w:val="auto"/>
        </w:rPr>
        <w:t>–</w:t>
      </w:r>
      <w:r w:rsidRPr="0061076F">
        <w:rPr>
          <w:rFonts w:eastAsia="Times New Roman" w:cs="Arial"/>
          <w:b/>
          <w:bCs/>
          <w:i/>
          <w:color w:val="auto"/>
        </w:rPr>
        <w:t xml:space="preserve"> </w:t>
      </w:r>
      <w:r w:rsidRPr="0061076F">
        <w:rPr>
          <w:rFonts w:eastAsia="Times New Roman" w:cs="Arial"/>
          <w:bCs/>
          <w:i/>
          <w:color w:val="auto"/>
        </w:rPr>
        <w:t>there is no effect currently on protected groups</w:t>
      </w:r>
    </w:p>
    <w:p w14:paraId="6895A51C" w14:textId="79A7FD9A" w:rsidR="00B564CA" w:rsidRPr="0061076F" w:rsidRDefault="00B564CA" w:rsidP="00B564CA">
      <w:pPr>
        <w:ind w:left="0"/>
        <w:rPr>
          <w:rFonts w:cs="Arial"/>
        </w:rPr>
      </w:pPr>
      <w:r w:rsidRPr="0061076F">
        <w:rPr>
          <w:rFonts w:cs="Arial"/>
        </w:rPr>
        <w:lastRenderedPageBreak/>
        <w:t>Please tick to show if outcome is likely to be positive, negative</w:t>
      </w:r>
      <w:r w:rsidR="5C6B8BB9" w:rsidRPr="13BE8BC8">
        <w:rPr>
          <w:rFonts w:cs="Arial"/>
        </w:rPr>
        <w:t>,</w:t>
      </w:r>
      <w:r w:rsidRPr="0061076F">
        <w:rPr>
          <w:rFonts w:cs="Arial"/>
        </w:rPr>
        <w:t xml:space="preserve"> or neutral. Consider direct and indirect discrimination, harassment</w:t>
      </w:r>
      <w:r w:rsidR="6DEE4912" w:rsidRPr="01AA53C6">
        <w:rPr>
          <w:rFonts w:cs="Arial"/>
        </w:rPr>
        <w:t>,</w:t>
      </w:r>
      <w:r w:rsidRPr="0061076F">
        <w:rPr>
          <w:rFonts w:cs="Arial"/>
        </w:rPr>
        <w:t xml:space="preserve"> and victimisation.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1"/>
        <w:gridCol w:w="1234"/>
        <w:gridCol w:w="1233"/>
        <w:gridCol w:w="1233"/>
        <w:gridCol w:w="3285"/>
      </w:tblGrid>
      <w:tr w:rsidR="00B564CA" w:rsidRPr="00EC587F" w14:paraId="36CBCFFC" w14:textId="77777777">
        <w:trPr>
          <w:cantSplit/>
          <w:trHeight w:val="621"/>
          <w:tblHeader/>
        </w:trPr>
        <w:tc>
          <w:tcPr>
            <w:tcW w:w="1126" w:type="pct"/>
            <w:tcBorders>
              <w:top w:val="single" w:sz="4" w:space="0" w:color="auto"/>
              <w:left w:val="single" w:sz="4" w:space="0" w:color="auto"/>
              <w:bottom w:val="single" w:sz="4" w:space="0" w:color="auto"/>
              <w:right w:val="single" w:sz="4" w:space="0" w:color="auto"/>
            </w:tcBorders>
            <w:shd w:val="clear" w:color="auto" w:fill="005EB8"/>
            <w:vAlign w:val="center"/>
          </w:tcPr>
          <w:p w14:paraId="4FEC11EA" w14:textId="77777777" w:rsidR="00B564CA" w:rsidRPr="00EC587F" w:rsidRDefault="00B564CA">
            <w:pPr>
              <w:spacing w:before="0" w:after="0"/>
              <w:ind w:left="0"/>
              <w:rPr>
                <w:rFonts w:eastAsia="Times New Roman" w:cstheme="minorHAnsi"/>
                <w:color w:val="FFFFFF"/>
              </w:rPr>
            </w:pPr>
            <w:r w:rsidRPr="00EC587F">
              <w:rPr>
                <w:rFonts w:eastAsia="Times New Roman" w:cstheme="minorHAnsi"/>
                <w:color w:val="FFFFFF"/>
              </w:rPr>
              <w:t>Protected</w:t>
            </w:r>
          </w:p>
          <w:p w14:paraId="2E7829AE" w14:textId="77777777" w:rsidR="00B564CA" w:rsidRPr="00EC587F" w:rsidRDefault="00B564CA">
            <w:pPr>
              <w:spacing w:before="0" w:after="0"/>
              <w:ind w:left="0"/>
              <w:rPr>
                <w:rFonts w:eastAsia="Times New Roman" w:cstheme="minorHAnsi"/>
                <w:color w:val="FFFFFF"/>
              </w:rPr>
            </w:pPr>
            <w:r w:rsidRPr="00EC587F">
              <w:rPr>
                <w:rFonts w:eastAsia="Times New Roman" w:cstheme="minorHAnsi"/>
                <w:color w:val="FFFFFF"/>
              </w:rPr>
              <w:t>Group</w:t>
            </w:r>
          </w:p>
        </w:tc>
        <w:tc>
          <w:tcPr>
            <w:tcW w:w="684" w:type="pct"/>
            <w:tcBorders>
              <w:top w:val="single" w:sz="4" w:space="0" w:color="auto"/>
              <w:left w:val="single" w:sz="4" w:space="0" w:color="auto"/>
              <w:bottom w:val="single" w:sz="4" w:space="0" w:color="auto"/>
              <w:right w:val="single" w:sz="4" w:space="0" w:color="auto"/>
            </w:tcBorders>
            <w:shd w:val="clear" w:color="auto" w:fill="005EB8"/>
            <w:vAlign w:val="center"/>
          </w:tcPr>
          <w:p w14:paraId="52E3D2B9" w14:textId="77777777" w:rsidR="00B564CA" w:rsidRPr="00EC587F" w:rsidRDefault="00B564CA">
            <w:pPr>
              <w:spacing w:before="0" w:after="0"/>
              <w:ind w:left="0"/>
              <w:rPr>
                <w:rFonts w:eastAsia="Times New Roman" w:cstheme="minorHAnsi"/>
                <w:color w:val="FFFFFF"/>
              </w:rPr>
            </w:pPr>
            <w:r w:rsidRPr="00EC587F">
              <w:rPr>
                <w:rFonts w:eastAsia="Times New Roman" w:cstheme="minorHAnsi"/>
                <w:color w:val="FFFFFF"/>
              </w:rPr>
              <w:t>Positive</w:t>
            </w:r>
          </w:p>
          <w:p w14:paraId="0917ED3C" w14:textId="77777777" w:rsidR="00B564CA" w:rsidRPr="00EC587F" w:rsidRDefault="00B564CA">
            <w:pPr>
              <w:spacing w:before="0" w:after="0"/>
              <w:ind w:left="0"/>
              <w:rPr>
                <w:rFonts w:eastAsia="Times New Roman" w:cstheme="minorHAnsi"/>
                <w:color w:val="FFFFFF"/>
              </w:rPr>
            </w:pPr>
            <w:r w:rsidRPr="00EC587F">
              <w:rPr>
                <w:rFonts w:eastAsia="Times New Roman" w:cstheme="minorHAnsi"/>
                <w:color w:val="FFFFFF"/>
              </w:rPr>
              <w:t>outcome</w:t>
            </w:r>
          </w:p>
        </w:tc>
        <w:tc>
          <w:tcPr>
            <w:tcW w:w="684" w:type="pct"/>
            <w:tcBorders>
              <w:top w:val="single" w:sz="4" w:space="0" w:color="auto"/>
              <w:left w:val="single" w:sz="4" w:space="0" w:color="auto"/>
              <w:bottom w:val="single" w:sz="4" w:space="0" w:color="auto"/>
              <w:right w:val="single" w:sz="4" w:space="0" w:color="auto"/>
            </w:tcBorders>
            <w:shd w:val="clear" w:color="auto" w:fill="005EB8"/>
            <w:vAlign w:val="center"/>
          </w:tcPr>
          <w:p w14:paraId="75F4CB18" w14:textId="77777777" w:rsidR="00B564CA" w:rsidRPr="00EC587F" w:rsidRDefault="00B564CA">
            <w:pPr>
              <w:spacing w:before="0" w:after="0"/>
              <w:ind w:left="0"/>
              <w:rPr>
                <w:rFonts w:eastAsia="Times New Roman" w:cstheme="minorHAnsi"/>
                <w:color w:val="FFFFFF"/>
              </w:rPr>
            </w:pPr>
            <w:r w:rsidRPr="00EC587F">
              <w:rPr>
                <w:rFonts w:eastAsia="Times New Roman" w:cstheme="minorHAnsi"/>
                <w:color w:val="FFFFFF"/>
              </w:rPr>
              <w:t>Negative</w:t>
            </w:r>
          </w:p>
          <w:p w14:paraId="4B204FAE" w14:textId="77777777" w:rsidR="00B564CA" w:rsidRPr="00EC587F" w:rsidRDefault="00B564CA">
            <w:pPr>
              <w:spacing w:before="0" w:after="0"/>
              <w:ind w:left="0"/>
              <w:rPr>
                <w:rFonts w:eastAsia="Times New Roman" w:cstheme="minorHAnsi"/>
                <w:color w:val="FFFFFF"/>
              </w:rPr>
            </w:pPr>
            <w:r w:rsidRPr="00EC587F">
              <w:rPr>
                <w:rFonts w:eastAsia="Times New Roman" w:cstheme="minorHAnsi"/>
                <w:color w:val="FFFFFF"/>
              </w:rPr>
              <w:t>outcome</w:t>
            </w:r>
          </w:p>
        </w:tc>
        <w:tc>
          <w:tcPr>
            <w:tcW w:w="684" w:type="pct"/>
            <w:tcBorders>
              <w:top w:val="single" w:sz="4" w:space="0" w:color="auto"/>
              <w:left w:val="single" w:sz="4" w:space="0" w:color="auto"/>
              <w:bottom w:val="single" w:sz="4" w:space="0" w:color="auto"/>
              <w:right w:val="single" w:sz="4" w:space="0" w:color="auto"/>
            </w:tcBorders>
            <w:shd w:val="clear" w:color="auto" w:fill="005EB8"/>
            <w:vAlign w:val="center"/>
          </w:tcPr>
          <w:p w14:paraId="319D98B5" w14:textId="77777777" w:rsidR="00B564CA" w:rsidRPr="00EC587F" w:rsidRDefault="00B564CA">
            <w:pPr>
              <w:spacing w:before="0" w:after="0"/>
              <w:ind w:left="0"/>
              <w:rPr>
                <w:rFonts w:eastAsia="Times New Roman" w:cstheme="minorHAnsi"/>
                <w:color w:val="FFFFFF"/>
              </w:rPr>
            </w:pPr>
            <w:r w:rsidRPr="00EC587F">
              <w:rPr>
                <w:rFonts w:eastAsia="Times New Roman" w:cstheme="minorHAnsi"/>
                <w:color w:val="FFFFFF"/>
              </w:rPr>
              <w:t>Neutral</w:t>
            </w:r>
          </w:p>
          <w:p w14:paraId="05F83113" w14:textId="77777777" w:rsidR="00B564CA" w:rsidRPr="00EC587F" w:rsidRDefault="00B564CA">
            <w:pPr>
              <w:spacing w:before="0" w:after="0"/>
              <w:ind w:left="0"/>
              <w:rPr>
                <w:rFonts w:eastAsia="Times New Roman" w:cstheme="minorHAnsi"/>
                <w:color w:val="FFFFFF"/>
              </w:rPr>
            </w:pPr>
            <w:r w:rsidRPr="00EC587F">
              <w:rPr>
                <w:rFonts w:eastAsia="Times New Roman" w:cstheme="minorHAnsi"/>
                <w:color w:val="FFFFFF"/>
              </w:rPr>
              <w:t>outcome</w:t>
            </w:r>
          </w:p>
        </w:tc>
        <w:tc>
          <w:tcPr>
            <w:tcW w:w="1822" w:type="pct"/>
            <w:tcBorders>
              <w:top w:val="single" w:sz="4" w:space="0" w:color="auto"/>
              <w:left w:val="single" w:sz="4" w:space="0" w:color="auto"/>
              <w:bottom w:val="single" w:sz="4" w:space="0" w:color="auto"/>
              <w:right w:val="single" w:sz="4" w:space="0" w:color="auto"/>
            </w:tcBorders>
            <w:shd w:val="clear" w:color="auto" w:fill="005EB8"/>
            <w:vAlign w:val="center"/>
          </w:tcPr>
          <w:p w14:paraId="1D7F46CC" w14:textId="77777777" w:rsidR="00B564CA" w:rsidRPr="00EC587F" w:rsidRDefault="00B564CA">
            <w:pPr>
              <w:keepNext/>
              <w:spacing w:before="0" w:after="0"/>
              <w:ind w:left="0"/>
              <w:outlineLvl w:val="2"/>
              <w:rPr>
                <w:rFonts w:eastAsia="Times New Roman" w:cstheme="minorHAnsi"/>
                <w:color w:val="FFFFFF"/>
              </w:rPr>
            </w:pPr>
            <w:r w:rsidRPr="00EC587F">
              <w:rPr>
                <w:rFonts w:eastAsia="Times New Roman" w:cstheme="minorHAnsi"/>
                <w:color w:val="FFFFFF"/>
              </w:rPr>
              <w:t>Reason(s) for outcome</w:t>
            </w:r>
          </w:p>
        </w:tc>
      </w:tr>
      <w:tr w:rsidR="00B564CA" w:rsidRPr="00EC587F" w14:paraId="02913646" w14:textId="77777777">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43F6C226" w14:textId="77777777" w:rsidR="00B564CA" w:rsidRPr="00EC587F" w:rsidRDefault="00B564CA">
            <w:pPr>
              <w:spacing w:before="0" w:after="0"/>
              <w:ind w:left="0"/>
              <w:rPr>
                <w:rFonts w:eastAsia="Times New Roman" w:cstheme="minorHAnsi"/>
                <w:color w:val="auto"/>
              </w:rPr>
            </w:pPr>
            <w:r w:rsidRPr="00EC587F">
              <w:rPr>
                <w:rFonts w:eastAsia="Times New Roman" w:cstheme="minorHAnsi"/>
                <w:color w:val="auto"/>
              </w:rPr>
              <w:t>Age</w:t>
            </w:r>
          </w:p>
        </w:tc>
        <w:tc>
          <w:tcPr>
            <w:tcW w:w="684" w:type="pct"/>
            <w:tcBorders>
              <w:top w:val="single" w:sz="4" w:space="0" w:color="auto"/>
              <w:left w:val="single" w:sz="4" w:space="0" w:color="auto"/>
              <w:bottom w:val="single" w:sz="4" w:space="0" w:color="auto"/>
              <w:right w:val="single" w:sz="4" w:space="0" w:color="auto"/>
            </w:tcBorders>
            <w:vAlign w:val="center"/>
          </w:tcPr>
          <w:p w14:paraId="6C831035" w14:textId="77777777" w:rsidR="00B564CA" w:rsidRPr="00EC587F" w:rsidRDefault="00B564CA">
            <w:pPr>
              <w:spacing w:before="0" w:after="0"/>
              <w:ind w:left="0"/>
              <w:jc w:val="center"/>
              <w:rPr>
                <w:rFonts w:eastAsia="Times New Roman" w:cstheme="minorHAnsi"/>
                <w:color w:val="auto"/>
              </w:rPr>
            </w:pPr>
            <w:r w:rsidRPr="00EC587F">
              <w:rPr>
                <w:rFonts w:ascii="Wingdings" w:eastAsia="Wingdings" w:hAnsi="Wingdings" w:cstheme="minorHAnsi"/>
                <w:color w:val="auto"/>
              </w:rPr>
              <w:t>ü</w:t>
            </w:r>
          </w:p>
        </w:tc>
        <w:tc>
          <w:tcPr>
            <w:tcW w:w="684" w:type="pct"/>
            <w:tcBorders>
              <w:top w:val="single" w:sz="4" w:space="0" w:color="auto"/>
              <w:left w:val="single" w:sz="4" w:space="0" w:color="auto"/>
              <w:bottom w:val="single" w:sz="4" w:space="0" w:color="auto"/>
              <w:right w:val="single" w:sz="4" w:space="0" w:color="auto"/>
            </w:tcBorders>
            <w:vAlign w:val="center"/>
          </w:tcPr>
          <w:p w14:paraId="7B11AA60" w14:textId="77777777" w:rsidR="00B564CA" w:rsidRPr="00EC587F" w:rsidRDefault="00B564CA">
            <w:pPr>
              <w:spacing w:before="0" w:after="0"/>
              <w:ind w:left="0"/>
              <w:jc w:val="center"/>
              <w:rPr>
                <w:rFonts w:eastAsia="Times New Roman" w:cstheme="minorHAnsi"/>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6FC21F15" w14:textId="77777777" w:rsidR="00B564CA" w:rsidRPr="00EC587F" w:rsidRDefault="00B564CA">
            <w:pPr>
              <w:spacing w:before="0" w:after="0"/>
              <w:ind w:left="0"/>
              <w:jc w:val="center"/>
              <w:rPr>
                <w:rFonts w:eastAsia="Times New Roman" w:cstheme="minorHAnsi"/>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052F4C5D" w14:textId="6F90470B" w:rsidR="00B564CA" w:rsidRPr="00EC587F" w:rsidRDefault="009B78E9" w:rsidP="009B78E9">
            <w:pPr>
              <w:spacing w:before="0" w:after="0"/>
              <w:ind w:left="0"/>
              <w:rPr>
                <w:rFonts w:cstheme="minorHAnsi"/>
                <w:color w:val="242424"/>
                <w:sz w:val="21"/>
                <w:szCs w:val="21"/>
                <w:shd w:val="clear" w:color="auto" w:fill="FFFFFF"/>
              </w:rPr>
            </w:pPr>
            <w:r w:rsidRPr="00EC587F">
              <w:rPr>
                <w:rFonts w:cstheme="minorHAnsi"/>
                <w:color w:val="242424"/>
                <w:sz w:val="21"/>
                <w:szCs w:val="21"/>
                <w:shd w:val="clear" w:color="auto" w:fill="FFFFFF"/>
              </w:rPr>
              <w:t>Media connects and engages with all sectors of the community, and we tailor content and the profile it is aimed at based on channel and demographic. For example, content for younger people is best via a visual medium such as television and for older people a medium such as radio e.g. BBC Essex would be more appropriate ensuring it is representative of the demographic of E</w:t>
            </w:r>
            <w:r w:rsidR="00FB1849">
              <w:rPr>
                <w:rFonts w:cstheme="minorHAnsi"/>
                <w:color w:val="242424"/>
                <w:sz w:val="21"/>
                <w:szCs w:val="21"/>
                <w:shd w:val="clear" w:color="auto" w:fill="FFFFFF"/>
              </w:rPr>
              <w:t>ssex</w:t>
            </w:r>
            <w:r w:rsidRPr="00EC587F">
              <w:rPr>
                <w:rFonts w:cstheme="minorHAnsi"/>
                <w:color w:val="242424"/>
                <w:sz w:val="21"/>
                <w:szCs w:val="21"/>
                <w:shd w:val="clear" w:color="auto" w:fill="FFFFFF"/>
              </w:rPr>
              <w:t xml:space="preserve">. </w:t>
            </w:r>
          </w:p>
        </w:tc>
      </w:tr>
      <w:tr w:rsidR="00B564CA" w:rsidRPr="00EC587F" w14:paraId="0269426A" w14:textId="77777777">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17DBCE89" w14:textId="77777777" w:rsidR="00B564CA" w:rsidRPr="00EC587F" w:rsidRDefault="00B564CA">
            <w:pPr>
              <w:spacing w:before="0" w:after="0"/>
              <w:ind w:left="0"/>
              <w:rPr>
                <w:rFonts w:eastAsia="Times New Roman" w:cstheme="minorHAnsi"/>
                <w:color w:val="auto"/>
              </w:rPr>
            </w:pPr>
            <w:r w:rsidRPr="00EC587F">
              <w:rPr>
                <w:rFonts w:eastAsia="Times New Roman" w:cstheme="minorHAnsi"/>
                <w:color w:val="auto"/>
              </w:rPr>
              <w:t>Disability</w:t>
            </w:r>
          </w:p>
          <w:p w14:paraId="668F0C9A" w14:textId="77777777" w:rsidR="00B564CA" w:rsidRPr="00EC587F" w:rsidRDefault="00B564CA">
            <w:pPr>
              <w:spacing w:before="0" w:after="0"/>
              <w:ind w:left="0"/>
              <w:rPr>
                <w:rFonts w:eastAsia="Times New Roman" w:cstheme="minorHAnsi"/>
                <w:color w:val="auto"/>
              </w:rPr>
            </w:pPr>
            <w:r w:rsidRPr="00EC587F">
              <w:rPr>
                <w:rFonts w:eastAsia="Times New Roman" w:cstheme="minorHAnsi"/>
                <w:color w:val="auto"/>
              </w:rPr>
              <w:t>(Physical and Mental/Learning)</w:t>
            </w:r>
          </w:p>
        </w:tc>
        <w:tc>
          <w:tcPr>
            <w:tcW w:w="684" w:type="pct"/>
            <w:tcBorders>
              <w:top w:val="single" w:sz="4" w:space="0" w:color="auto"/>
              <w:left w:val="single" w:sz="4" w:space="0" w:color="auto"/>
              <w:bottom w:val="single" w:sz="4" w:space="0" w:color="auto"/>
              <w:right w:val="single" w:sz="4" w:space="0" w:color="auto"/>
            </w:tcBorders>
            <w:vAlign w:val="center"/>
          </w:tcPr>
          <w:p w14:paraId="18E34E95" w14:textId="77777777" w:rsidR="00B564CA" w:rsidRPr="00EC587F" w:rsidRDefault="00B564CA">
            <w:pPr>
              <w:spacing w:before="0" w:after="0"/>
              <w:ind w:left="0"/>
              <w:jc w:val="center"/>
              <w:rPr>
                <w:rFonts w:eastAsia="Times New Roman" w:cstheme="minorHAnsi"/>
                <w:color w:val="auto"/>
              </w:rPr>
            </w:pPr>
            <w:r w:rsidRPr="00EC587F">
              <w:rPr>
                <w:rFonts w:ascii="Wingdings" w:eastAsia="Wingdings" w:hAnsi="Wingdings" w:cstheme="minorHAnsi"/>
                <w:color w:val="auto"/>
              </w:rPr>
              <w:t>ü</w:t>
            </w:r>
          </w:p>
        </w:tc>
        <w:tc>
          <w:tcPr>
            <w:tcW w:w="684" w:type="pct"/>
            <w:tcBorders>
              <w:top w:val="single" w:sz="4" w:space="0" w:color="auto"/>
              <w:left w:val="single" w:sz="4" w:space="0" w:color="auto"/>
              <w:bottom w:val="single" w:sz="4" w:space="0" w:color="auto"/>
              <w:right w:val="single" w:sz="4" w:space="0" w:color="auto"/>
            </w:tcBorders>
            <w:vAlign w:val="center"/>
          </w:tcPr>
          <w:p w14:paraId="634A6D6A" w14:textId="77777777" w:rsidR="00B564CA" w:rsidRPr="00EC587F" w:rsidRDefault="00B564CA">
            <w:pPr>
              <w:spacing w:before="0" w:after="0"/>
              <w:ind w:left="0"/>
              <w:jc w:val="center"/>
              <w:rPr>
                <w:rFonts w:eastAsia="Times New Roman" w:cstheme="minorHAnsi"/>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395459B2" w14:textId="77777777" w:rsidR="00B564CA" w:rsidRPr="00EC587F" w:rsidRDefault="00B564CA">
            <w:pPr>
              <w:spacing w:before="0" w:after="0"/>
              <w:ind w:left="0"/>
              <w:jc w:val="center"/>
              <w:rPr>
                <w:rFonts w:eastAsia="Times New Roman" w:cstheme="minorHAnsi"/>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7401C180" w14:textId="31F420E5" w:rsidR="00B564CA" w:rsidRPr="00EC587F" w:rsidRDefault="009B78E9" w:rsidP="009B78E9">
            <w:pPr>
              <w:spacing w:before="0" w:after="0"/>
              <w:ind w:left="0"/>
              <w:rPr>
                <w:rFonts w:cstheme="minorHAnsi"/>
                <w:color w:val="242424"/>
                <w:sz w:val="21"/>
                <w:szCs w:val="21"/>
                <w:shd w:val="clear" w:color="auto" w:fill="FFFFFF"/>
              </w:rPr>
            </w:pPr>
            <w:r w:rsidRPr="00EC587F">
              <w:rPr>
                <w:rFonts w:cstheme="minorHAnsi"/>
                <w:color w:val="242424"/>
                <w:sz w:val="21"/>
                <w:szCs w:val="21"/>
                <w:shd w:val="clear" w:color="auto" w:fill="FFFFFF"/>
              </w:rPr>
              <w:t>Using the media is a platform to reflect the representative nature and make-up of the local population for example representing seldom heard groups such as SEND children to ensure representation is far and equitable across MSE and marginali</w:t>
            </w:r>
            <w:r w:rsidR="00FB1849">
              <w:rPr>
                <w:rFonts w:cstheme="minorHAnsi"/>
                <w:color w:val="242424"/>
                <w:sz w:val="21"/>
                <w:szCs w:val="21"/>
                <w:shd w:val="clear" w:color="auto" w:fill="FFFFFF"/>
              </w:rPr>
              <w:t>s</w:t>
            </w:r>
            <w:r w:rsidRPr="00EC587F">
              <w:rPr>
                <w:rFonts w:cstheme="minorHAnsi"/>
                <w:color w:val="242424"/>
                <w:sz w:val="21"/>
                <w:szCs w:val="21"/>
                <w:shd w:val="clear" w:color="auto" w:fill="FFFFFF"/>
              </w:rPr>
              <w:t xml:space="preserve">ed voices are heard and is representative of the demographic of </w:t>
            </w:r>
            <w:r w:rsidR="00FB1849" w:rsidRPr="00EC587F">
              <w:rPr>
                <w:rFonts w:cstheme="minorHAnsi"/>
                <w:color w:val="242424"/>
                <w:sz w:val="21"/>
                <w:szCs w:val="21"/>
                <w:shd w:val="clear" w:color="auto" w:fill="FFFFFF"/>
              </w:rPr>
              <w:t>E</w:t>
            </w:r>
            <w:r w:rsidR="00FB1849">
              <w:rPr>
                <w:rFonts w:cstheme="minorHAnsi"/>
                <w:color w:val="242424"/>
                <w:sz w:val="21"/>
                <w:szCs w:val="21"/>
                <w:shd w:val="clear" w:color="auto" w:fill="FFFFFF"/>
              </w:rPr>
              <w:t>ssex</w:t>
            </w:r>
            <w:r w:rsidRPr="00EC587F">
              <w:rPr>
                <w:rFonts w:cstheme="minorHAnsi"/>
                <w:color w:val="242424"/>
                <w:sz w:val="21"/>
                <w:szCs w:val="21"/>
                <w:shd w:val="clear" w:color="auto" w:fill="FFFFFF"/>
              </w:rPr>
              <w:t xml:space="preserve">. </w:t>
            </w:r>
          </w:p>
        </w:tc>
      </w:tr>
      <w:tr w:rsidR="00B564CA" w:rsidRPr="00EC587F" w14:paraId="58FF0AFA" w14:textId="77777777">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1B259A2D" w14:textId="77777777" w:rsidR="00B564CA" w:rsidRPr="00EC587F" w:rsidRDefault="00B564CA">
            <w:pPr>
              <w:spacing w:before="0" w:after="0"/>
              <w:ind w:left="0"/>
              <w:rPr>
                <w:rFonts w:eastAsia="Times New Roman" w:cstheme="minorHAnsi"/>
                <w:color w:val="auto"/>
              </w:rPr>
            </w:pPr>
            <w:r w:rsidRPr="00EC587F">
              <w:rPr>
                <w:rFonts w:eastAsia="Times New Roman" w:cstheme="minorHAnsi"/>
                <w:color w:val="auto"/>
              </w:rPr>
              <w:t>Religion or belief</w:t>
            </w:r>
          </w:p>
        </w:tc>
        <w:tc>
          <w:tcPr>
            <w:tcW w:w="684" w:type="pct"/>
            <w:tcBorders>
              <w:top w:val="single" w:sz="4" w:space="0" w:color="auto"/>
              <w:left w:val="single" w:sz="4" w:space="0" w:color="auto"/>
              <w:bottom w:val="single" w:sz="4" w:space="0" w:color="auto"/>
              <w:right w:val="single" w:sz="4" w:space="0" w:color="auto"/>
            </w:tcBorders>
            <w:vAlign w:val="center"/>
          </w:tcPr>
          <w:p w14:paraId="0C9876A3" w14:textId="77777777" w:rsidR="00B564CA" w:rsidRPr="00EC587F" w:rsidRDefault="00B564CA">
            <w:pPr>
              <w:spacing w:before="0" w:after="0"/>
              <w:ind w:left="0"/>
              <w:jc w:val="center"/>
              <w:rPr>
                <w:rFonts w:eastAsia="Times New Roman" w:cstheme="minorHAnsi"/>
                <w:color w:val="auto"/>
              </w:rPr>
            </w:pPr>
            <w:r w:rsidRPr="00EC587F">
              <w:rPr>
                <w:rFonts w:ascii="Wingdings" w:eastAsia="Wingdings" w:hAnsi="Wingdings" w:cstheme="minorHAnsi"/>
                <w:color w:val="auto"/>
              </w:rPr>
              <w:t>ü</w:t>
            </w:r>
          </w:p>
        </w:tc>
        <w:tc>
          <w:tcPr>
            <w:tcW w:w="684" w:type="pct"/>
            <w:tcBorders>
              <w:top w:val="single" w:sz="4" w:space="0" w:color="auto"/>
              <w:left w:val="single" w:sz="4" w:space="0" w:color="auto"/>
              <w:bottom w:val="single" w:sz="4" w:space="0" w:color="auto"/>
              <w:right w:val="single" w:sz="4" w:space="0" w:color="auto"/>
            </w:tcBorders>
            <w:vAlign w:val="center"/>
          </w:tcPr>
          <w:p w14:paraId="500BFDDE" w14:textId="77777777" w:rsidR="00B564CA" w:rsidRPr="00EC587F" w:rsidRDefault="00B564CA">
            <w:pPr>
              <w:spacing w:before="0" w:after="0"/>
              <w:ind w:left="0"/>
              <w:jc w:val="center"/>
              <w:rPr>
                <w:rFonts w:eastAsia="Times New Roman" w:cstheme="minorHAnsi"/>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7716FF64" w14:textId="77777777" w:rsidR="00B564CA" w:rsidRPr="00EC587F" w:rsidRDefault="00B564CA">
            <w:pPr>
              <w:spacing w:before="0" w:after="0"/>
              <w:ind w:left="0"/>
              <w:jc w:val="center"/>
              <w:rPr>
                <w:rFonts w:eastAsia="Times New Roman" w:cstheme="minorHAnsi"/>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4850A60D" w14:textId="7D9EB094" w:rsidR="00B564CA" w:rsidRPr="00EC587F" w:rsidRDefault="009B78E9" w:rsidP="009B78E9">
            <w:pPr>
              <w:spacing w:before="0" w:after="0"/>
              <w:ind w:left="0"/>
              <w:rPr>
                <w:rFonts w:cstheme="minorHAnsi"/>
                <w:color w:val="242424"/>
                <w:sz w:val="21"/>
                <w:szCs w:val="21"/>
                <w:shd w:val="clear" w:color="auto" w:fill="FFFFFF"/>
              </w:rPr>
            </w:pPr>
            <w:r w:rsidRPr="00EC587F">
              <w:rPr>
                <w:rFonts w:cstheme="minorHAnsi"/>
                <w:color w:val="242424"/>
                <w:sz w:val="21"/>
                <w:szCs w:val="21"/>
                <w:shd w:val="clear" w:color="auto" w:fill="FFFFFF"/>
              </w:rPr>
              <w:t xml:space="preserve">We ensure our media releases include content using inclusive language, no matter their religion or belief and are sensitive to communities such as travellers and is representative of the demographic of </w:t>
            </w:r>
            <w:r w:rsidR="00FB1849" w:rsidRPr="00EC587F">
              <w:rPr>
                <w:rFonts w:cstheme="minorHAnsi"/>
                <w:color w:val="242424"/>
                <w:sz w:val="21"/>
                <w:szCs w:val="21"/>
                <w:shd w:val="clear" w:color="auto" w:fill="FFFFFF"/>
              </w:rPr>
              <w:t>E</w:t>
            </w:r>
            <w:r w:rsidR="00FB1849">
              <w:rPr>
                <w:rFonts w:cstheme="minorHAnsi"/>
                <w:color w:val="242424"/>
                <w:sz w:val="21"/>
                <w:szCs w:val="21"/>
                <w:shd w:val="clear" w:color="auto" w:fill="FFFFFF"/>
              </w:rPr>
              <w:t>ssex</w:t>
            </w:r>
            <w:r w:rsidRPr="00EC587F">
              <w:rPr>
                <w:rFonts w:cstheme="minorHAnsi"/>
                <w:color w:val="242424"/>
                <w:sz w:val="21"/>
                <w:szCs w:val="21"/>
                <w:shd w:val="clear" w:color="auto" w:fill="FFFFFF"/>
              </w:rPr>
              <w:t xml:space="preserve">. </w:t>
            </w:r>
          </w:p>
        </w:tc>
      </w:tr>
      <w:tr w:rsidR="00B564CA" w:rsidRPr="00EC587F" w14:paraId="2E45802F" w14:textId="77777777">
        <w:trPr>
          <w:trHeight w:val="284"/>
        </w:trPr>
        <w:tc>
          <w:tcPr>
            <w:tcW w:w="1126" w:type="pct"/>
            <w:tcBorders>
              <w:top w:val="single" w:sz="4" w:space="0" w:color="auto"/>
              <w:left w:val="single" w:sz="4" w:space="0" w:color="auto"/>
              <w:bottom w:val="single" w:sz="4" w:space="0" w:color="auto"/>
              <w:right w:val="single" w:sz="4" w:space="0" w:color="auto"/>
            </w:tcBorders>
            <w:vAlign w:val="center"/>
          </w:tcPr>
          <w:p w14:paraId="4B54F2E2" w14:textId="77777777" w:rsidR="00B564CA" w:rsidRPr="00EC587F" w:rsidRDefault="00B564CA">
            <w:pPr>
              <w:spacing w:before="0" w:after="0"/>
              <w:ind w:left="0"/>
              <w:rPr>
                <w:rFonts w:eastAsia="Times New Roman" w:cstheme="minorHAnsi"/>
                <w:color w:val="auto"/>
              </w:rPr>
            </w:pPr>
            <w:r w:rsidRPr="00EC587F">
              <w:rPr>
                <w:rFonts w:eastAsia="Times New Roman" w:cstheme="minorHAnsi"/>
                <w:color w:val="auto"/>
              </w:rPr>
              <w:t>Sex (Gender)</w:t>
            </w:r>
          </w:p>
        </w:tc>
        <w:tc>
          <w:tcPr>
            <w:tcW w:w="684" w:type="pct"/>
            <w:tcBorders>
              <w:top w:val="single" w:sz="4" w:space="0" w:color="auto"/>
              <w:left w:val="single" w:sz="4" w:space="0" w:color="auto"/>
              <w:bottom w:val="single" w:sz="4" w:space="0" w:color="auto"/>
              <w:right w:val="single" w:sz="4" w:space="0" w:color="auto"/>
            </w:tcBorders>
            <w:vAlign w:val="center"/>
          </w:tcPr>
          <w:p w14:paraId="14F6AEAE" w14:textId="77777777" w:rsidR="00B564CA" w:rsidRPr="00EC587F" w:rsidRDefault="00B564CA">
            <w:pPr>
              <w:spacing w:before="0" w:after="0"/>
              <w:ind w:left="0"/>
              <w:jc w:val="center"/>
              <w:rPr>
                <w:rFonts w:eastAsia="Times New Roman" w:cstheme="minorHAnsi"/>
                <w:color w:val="auto"/>
              </w:rPr>
            </w:pPr>
            <w:r w:rsidRPr="00EC587F">
              <w:rPr>
                <w:rFonts w:ascii="Wingdings" w:eastAsia="Wingdings" w:hAnsi="Wingdings" w:cstheme="minorHAnsi"/>
                <w:color w:val="auto"/>
              </w:rPr>
              <w:t>ü</w:t>
            </w:r>
          </w:p>
        </w:tc>
        <w:tc>
          <w:tcPr>
            <w:tcW w:w="684" w:type="pct"/>
            <w:tcBorders>
              <w:top w:val="single" w:sz="4" w:space="0" w:color="auto"/>
              <w:left w:val="single" w:sz="4" w:space="0" w:color="auto"/>
              <w:bottom w:val="single" w:sz="4" w:space="0" w:color="auto"/>
              <w:right w:val="single" w:sz="4" w:space="0" w:color="auto"/>
            </w:tcBorders>
            <w:vAlign w:val="center"/>
          </w:tcPr>
          <w:p w14:paraId="5698163C" w14:textId="77777777" w:rsidR="00B564CA" w:rsidRPr="00EC587F" w:rsidRDefault="00B564CA">
            <w:pPr>
              <w:spacing w:before="0" w:after="0"/>
              <w:ind w:left="0"/>
              <w:jc w:val="center"/>
              <w:rPr>
                <w:rFonts w:eastAsia="Times New Roman" w:cstheme="minorHAnsi"/>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399F183" w14:textId="77777777" w:rsidR="00B564CA" w:rsidRPr="00EC587F" w:rsidRDefault="00B564CA">
            <w:pPr>
              <w:spacing w:before="0" w:after="0"/>
              <w:ind w:left="0"/>
              <w:jc w:val="center"/>
              <w:rPr>
                <w:rFonts w:eastAsia="Times New Roman" w:cstheme="minorHAnsi"/>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63D2EFC7" w14:textId="4BE9113B" w:rsidR="00B564CA" w:rsidRPr="00EC587F" w:rsidRDefault="009B78E9" w:rsidP="009B78E9">
            <w:pPr>
              <w:spacing w:before="0" w:after="0"/>
              <w:ind w:left="0"/>
              <w:rPr>
                <w:rFonts w:cstheme="minorHAnsi"/>
                <w:color w:val="242424"/>
                <w:sz w:val="21"/>
                <w:szCs w:val="21"/>
                <w:shd w:val="clear" w:color="auto" w:fill="FFFFFF"/>
              </w:rPr>
            </w:pPr>
            <w:r w:rsidRPr="00EC587F">
              <w:rPr>
                <w:rFonts w:cstheme="minorHAnsi"/>
                <w:color w:val="242424"/>
                <w:sz w:val="21"/>
                <w:szCs w:val="21"/>
                <w:shd w:val="clear" w:color="auto" w:fill="FFFFFF"/>
              </w:rPr>
              <w:t>We ensure our media content uses inclusive language</w:t>
            </w:r>
            <w:r w:rsidR="00876CD3">
              <w:rPr>
                <w:rFonts w:cstheme="minorHAnsi"/>
                <w:color w:val="242424"/>
                <w:sz w:val="21"/>
                <w:szCs w:val="21"/>
                <w:shd w:val="clear" w:color="auto" w:fill="FFFFFF"/>
              </w:rPr>
              <w:t xml:space="preserve"> and images</w:t>
            </w:r>
            <w:r w:rsidRPr="00EC587F">
              <w:rPr>
                <w:rFonts w:cstheme="minorHAnsi"/>
                <w:color w:val="242424"/>
                <w:sz w:val="21"/>
                <w:szCs w:val="21"/>
                <w:shd w:val="clear" w:color="auto" w:fill="FFFFFF"/>
              </w:rPr>
              <w:t xml:space="preserve">, no matter their gender status and is representative of the demographic of </w:t>
            </w:r>
            <w:r w:rsidR="00FB1849" w:rsidRPr="00EC587F">
              <w:rPr>
                <w:rFonts w:cstheme="minorHAnsi"/>
                <w:color w:val="242424"/>
                <w:sz w:val="21"/>
                <w:szCs w:val="21"/>
                <w:shd w:val="clear" w:color="auto" w:fill="FFFFFF"/>
              </w:rPr>
              <w:t>E</w:t>
            </w:r>
            <w:r w:rsidR="00FB1849">
              <w:rPr>
                <w:rFonts w:cstheme="minorHAnsi"/>
                <w:color w:val="242424"/>
                <w:sz w:val="21"/>
                <w:szCs w:val="21"/>
                <w:shd w:val="clear" w:color="auto" w:fill="FFFFFF"/>
              </w:rPr>
              <w:t>ssex</w:t>
            </w:r>
            <w:r w:rsidRPr="00EC587F">
              <w:rPr>
                <w:rFonts w:cstheme="minorHAnsi"/>
                <w:color w:val="242424"/>
                <w:sz w:val="21"/>
                <w:szCs w:val="21"/>
                <w:shd w:val="clear" w:color="auto" w:fill="FFFFFF"/>
              </w:rPr>
              <w:t xml:space="preserve">. </w:t>
            </w:r>
          </w:p>
        </w:tc>
      </w:tr>
      <w:tr w:rsidR="00B564CA" w:rsidRPr="00EC587F" w14:paraId="35BA8E1F" w14:textId="77777777">
        <w:trPr>
          <w:trHeight w:val="666"/>
        </w:trPr>
        <w:tc>
          <w:tcPr>
            <w:tcW w:w="1126" w:type="pct"/>
            <w:tcBorders>
              <w:top w:val="single" w:sz="4" w:space="0" w:color="auto"/>
              <w:left w:val="single" w:sz="4" w:space="0" w:color="auto"/>
              <w:bottom w:val="single" w:sz="4" w:space="0" w:color="auto"/>
              <w:right w:val="single" w:sz="4" w:space="0" w:color="auto"/>
            </w:tcBorders>
            <w:vAlign w:val="center"/>
          </w:tcPr>
          <w:p w14:paraId="3B534B37" w14:textId="77777777" w:rsidR="00B564CA" w:rsidRPr="00EC587F" w:rsidRDefault="00B564CA">
            <w:pPr>
              <w:spacing w:before="0" w:after="0"/>
              <w:ind w:left="0"/>
              <w:rPr>
                <w:rFonts w:eastAsia="Times New Roman" w:cstheme="minorHAnsi"/>
                <w:color w:val="auto"/>
              </w:rPr>
            </w:pPr>
            <w:r w:rsidRPr="00EC587F">
              <w:rPr>
                <w:rFonts w:eastAsia="Times New Roman" w:cstheme="minorHAnsi"/>
                <w:color w:val="auto"/>
              </w:rPr>
              <w:t xml:space="preserve">Sexual </w:t>
            </w:r>
          </w:p>
          <w:p w14:paraId="0579430B" w14:textId="77777777" w:rsidR="00B564CA" w:rsidRPr="00EC587F" w:rsidRDefault="00B564CA">
            <w:pPr>
              <w:spacing w:before="0" w:after="0"/>
              <w:ind w:left="0"/>
              <w:rPr>
                <w:rFonts w:eastAsia="Times New Roman" w:cstheme="minorHAnsi"/>
                <w:color w:val="auto"/>
              </w:rPr>
            </w:pPr>
            <w:r w:rsidRPr="00EC587F">
              <w:rPr>
                <w:rFonts w:eastAsia="Times New Roman" w:cstheme="minorHAnsi"/>
                <w:color w:val="auto"/>
              </w:rPr>
              <w:t>Orientation</w:t>
            </w:r>
          </w:p>
        </w:tc>
        <w:tc>
          <w:tcPr>
            <w:tcW w:w="684" w:type="pct"/>
            <w:tcBorders>
              <w:top w:val="single" w:sz="4" w:space="0" w:color="auto"/>
              <w:left w:val="single" w:sz="4" w:space="0" w:color="auto"/>
              <w:bottom w:val="single" w:sz="4" w:space="0" w:color="auto"/>
              <w:right w:val="single" w:sz="4" w:space="0" w:color="auto"/>
            </w:tcBorders>
            <w:vAlign w:val="center"/>
          </w:tcPr>
          <w:p w14:paraId="180DAA1B" w14:textId="77777777" w:rsidR="00B564CA" w:rsidRPr="00EC587F" w:rsidRDefault="00B564CA">
            <w:pPr>
              <w:spacing w:before="0" w:after="0"/>
              <w:ind w:left="0"/>
              <w:jc w:val="center"/>
              <w:rPr>
                <w:rFonts w:eastAsia="Times New Roman" w:cstheme="minorHAnsi"/>
                <w:color w:val="auto"/>
              </w:rPr>
            </w:pPr>
            <w:r w:rsidRPr="00EC587F">
              <w:rPr>
                <w:rFonts w:ascii="Wingdings" w:eastAsia="Wingdings" w:hAnsi="Wingdings" w:cstheme="minorHAnsi"/>
                <w:color w:val="auto"/>
              </w:rPr>
              <w:t>ü</w:t>
            </w:r>
          </w:p>
        </w:tc>
        <w:tc>
          <w:tcPr>
            <w:tcW w:w="684" w:type="pct"/>
            <w:tcBorders>
              <w:top w:val="single" w:sz="4" w:space="0" w:color="auto"/>
              <w:left w:val="single" w:sz="4" w:space="0" w:color="auto"/>
              <w:bottom w:val="single" w:sz="4" w:space="0" w:color="auto"/>
              <w:right w:val="single" w:sz="4" w:space="0" w:color="auto"/>
            </w:tcBorders>
            <w:vAlign w:val="center"/>
          </w:tcPr>
          <w:p w14:paraId="5F438E9F" w14:textId="77777777" w:rsidR="00B564CA" w:rsidRPr="00EC587F" w:rsidRDefault="00B564CA">
            <w:pPr>
              <w:spacing w:before="0" w:after="0"/>
              <w:ind w:left="0"/>
              <w:jc w:val="center"/>
              <w:rPr>
                <w:rFonts w:eastAsia="Times New Roman" w:cstheme="minorHAnsi"/>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3DC3482C" w14:textId="77777777" w:rsidR="00B564CA" w:rsidRPr="00EC587F" w:rsidRDefault="00B564CA">
            <w:pPr>
              <w:spacing w:before="0" w:after="0"/>
              <w:ind w:left="0"/>
              <w:jc w:val="center"/>
              <w:rPr>
                <w:rFonts w:eastAsia="Times New Roman" w:cstheme="minorHAnsi"/>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07B494BB" w14:textId="4746DAD3" w:rsidR="00B564CA" w:rsidRPr="00EC587F" w:rsidRDefault="009B78E9">
            <w:pPr>
              <w:spacing w:before="0" w:after="0"/>
              <w:ind w:left="0"/>
              <w:rPr>
                <w:rFonts w:eastAsia="Times New Roman" w:cstheme="minorHAnsi"/>
                <w:color w:val="auto"/>
                <w:sz w:val="21"/>
                <w:szCs w:val="21"/>
              </w:rPr>
            </w:pPr>
            <w:r w:rsidRPr="00EC587F">
              <w:rPr>
                <w:rFonts w:cstheme="minorHAnsi"/>
                <w:color w:val="242424"/>
                <w:sz w:val="21"/>
                <w:szCs w:val="21"/>
                <w:shd w:val="clear" w:color="auto" w:fill="FFFFFF"/>
              </w:rPr>
              <w:t>We ensure our media content uses inclusive language</w:t>
            </w:r>
            <w:r w:rsidR="00AD36FB">
              <w:rPr>
                <w:rFonts w:cstheme="minorHAnsi"/>
                <w:color w:val="242424"/>
                <w:sz w:val="21"/>
                <w:szCs w:val="21"/>
                <w:shd w:val="clear" w:color="auto" w:fill="FFFFFF"/>
              </w:rPr>
              <w:t xml:space="preserve"> and </w:t>
            </w:r>
            <w:r w:rsidR="00876CD3">
              <w:rPr>
                <w:rFonts w:cstheme="minorHAnsi"/>
                <w:color w:val="242424"/>
                <w:sz w:val="21"/>
                <w:szCs w:val="21"/>
                <w:shd w:val="clear" w:color="auto" w:fill="FFFFFF"/>
              </w:rPr>
              <w:t>images</w:t>
            </w:r>
            <w:r w:rsidRPr="00EC587F">
              <w:rPr>
                <w:rFonts w:cstheme="minorHAnsi"/>
                <w:color w:val="242424"/>
                <w:sz w:val="21"/>
                <w:szCs w:val="21"/>
                <w:shd w:val="clear" w:color="auto" w:fill="FFFFFF"/>
              </w:rPr>
              <w:t xml:space="preserve">, no matter what a user’s sexual orientation is and is representative of the demographic of </w:t>
            </w:r>
            <w:r w:rsidR="00FB1849" w:rsidRPr="00EC587F">
              <w:rPr>
                <w:rFonts w:cstheme="minorHAnsi"/>
                <w:color w:val="242424"/>
                <w:sz w:val="21"/>
                <w:szCs w:val="21"/>
                <w:shd w:val="clear" w:color="auto" w:fill="FFFFFF"/>
              </w:rPr>
              <w:t>E</w:t>
            </w:r>
            <w:r w:rsidR="00FB1849">
              <w:rPr>
                <w:rFonts w:cstheme="minorHAnsi"/>
                <w:color w:val="242424"/>
                <w:sz w:val="21"/>
                <w:szCs w:val="21"/>
                <w:shd w:val="clear" w:color="auto" w:fill="FFFFFF"/>
              </w:rPr>
              <w:t>ssex</w:t>
            </w:r>
            <w:r w:rsidRPr="00EC587F">
              <w:rPr>
                <w:rFonts w:cstheme="minorHAnsi"/>
                <w:color w:val="242424"/>
                <w:sz w:val="21"/>
                <w:szCs w:val="21"/>
                <w:shd w:val="clear" w:color="auto" w:fill="FFFFFF"/>
              </w:rPr>
              <w:t>.</w:t>
            </w:r>
          </w:p>
        </w:tc>
      </w:tr>
      <w:tr w:rsidR="00B564CA" w:rsidRPr="00EC587F" w14:paraId="37177FDF" w14:textId="77777777">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50EAF9FA" w14:textId="77777777" w:rsidR="00B564CA" w:rsidRPr="00EC587F" w:rsidRDefault="00B564CA">
            <w:pPr>
              <w:spacing w:before="0" w:after="0"/>
              <w:ind w:left="0"/>
              <w:rPr>
                <w:rFonts w:eastAsia="Times New Roman" w:cstheme="minorHAnsi"/>
                <w:color w:val="auto"/>
              </w:rPr>
            </w:pPr>
            <w:r w:rsidRPr="00EC587F">
              <w:rPr>
                <w:rFonts w:eastAsia="Times New Roman" w:cstheme="minorHAnsi"/>
                <w:color w:val="auto"/>
              </w:rPr>
              <w:t>Transgender / Gender Reassignment</w:t>
            </w:r>
          </w:p>
        </w:tc>
        <w:tc>
          <w:tcPr>
            <w:tcW w:w="684" w:type="pct"/>
            <w:tcBorders>
              <w:top w:val="single" w:sz="4" w:space="0" w:color="auto"/>
              <w:left w:val="single" w:sz="4" w:space="0" w:color="auto"/>
              <w:bottom w:val="single" w:sz="4" w:space="0" w:color="auto"/>
              <w:right w:val="single" w:sz="4" w:space="0" w:color="auto"/>
            </w:tcBorders>
            <w:vAlign w:val="center"/>
          </w:tcPr>
          <w:p w14:paraId="6184C6EE" w14:textId="77777777" w:rsidR="00B564CA" w:rsidRPr="00EC587F" w:rsidRDefault="00B564CA">
            <w:pPr>
              <w:spacing w:before="0" w:after="0"/>
              <w:ind w:left="0"/>
              <w:jc w:val="center"/>
              <w:rPr>
                <w:rFonts w:eastAsia="Times New Roman" w:cstheme="minorHAnsi"/>
                <w:color w:val="auto"/>
              </w:rPr>
            </w:pPr>
            <w:r w:rsidRPr="00EC587F">
              <w:rPr>
                <w:rFonts w:ascii="Wingdings" w:eastAsia="Wingdings" w:hAnsi="Wingdings" w:cstheme="minorHAnsi"/>
                <w:color w:val="auto"/>
              </w:rPr>
              <w:t>ü</w:t>
            </w:r>
          </w:p>
        </w:tc>
        <w:tc>
          <w:tcPr>
            <w:tcW w:w="684" w:type="pct"/>
            <w:tcBorders>
              <w:top w:val="single" w:sz="4" w:space="0" w:color="auto"/>
              <w:left w:val="single" w:sz="4" w:space="0" w:color="auto"/>
              <w:bottom w:val="single" w:sz="4" w:space="0" w:color="auto"/>
              <w:right w:val="single" w:sz="4" w:space="0" w:color="auto"/>
            </w:tcBorders>
            <w:vAlign w:val="center"/>
          </w:tcPr>
          <w:p w14:paraId="3DD093DE" w14:textId="77777777" w:rsidR="00B564CA" w:rsidRPr="00EC587F" w:rsidRDefault="00B564CA">
            <w:pPr>
              <w:spacing w:before="0" w:after="0"/>
              <w:ind w:left="0"/>
              <w:jc w:val="center"/>
              <w:rPr>
                <w:rFonts w:eastAsia="Times New Roman" w:cstheme="minorHAnsi"/>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5C58BB6" w14:textId="77777777" w:rsidR="00B564CA" w:rsidRPr="00EC587F" w:rsidRDefault="00B564CA">
            <w:pPr>
              <w:spacing w:before="0" w:after="0"/>
              <w:ind w:left="0"/>
              <w:jc w:val="center"/>
              <w:rPr>
                <w:rFonts w:eastAsia="Times New Roman" w:cstheme="minorHAnsi"/>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7B8EF9F1" w14:textId="0445BB0E" w:rsidR="00B564CA" w:rsidRPr="00EC587F" w:rsidRDefault="009B78E9">
            <w:pPr>
              <w:spacing w:before="0" w:after="0"/>
              <w:ind w:left="0"/>
              <w:rPr>
                <w:rFonts w:cstheme="minorHAnsi"/>
                <w:color w:val="242424"/>
                <w:sz w:val="21"/>
                <w:szCs w:val="21"/>
                <w:shd w:val="clear" w:color="auto" w:fill="FFFFFF"/>
              </w:rPr>
            </w:pPr>
            <w:r w:rsidRPr="00EC587F">
              <w:rPr>
                <w:rFonts w:cstheme="minorHAnsi"/>
                <w:color w:val="242424"/>
                <w:sz w:val="21"/>
                <w:szCs w:val="21"/>
                <w:shd w:val="clear" w:color="auto" w:fill="FFFFFF"/>
              </w:rPr>
              <w:t xml:space="preserve">We ensure our media content uses inclusive language and is representative of the demographic of </w:t>
            </w:r>
            <w:r w:rsidR="00FB1849" w:rsidRPr="00EC587F">
              <w:rPr>
                <w:rFonts w:cstheme="minorHAnsi"/>
                <w:color w:val="242424"/>
                <w:sz w:val="21"/>
                <w:szCs w:val="21"/>
                <w:shd w:val="clear" w:color="auto" w:fill="FFFFFF"/>
              </w:rPr>
              <w:t>E</w:t>
            </w:r>
            <w:r w:rsidR="00FB1849">
              <w:rPr>
                <w:rFonts w:cstheme="minorHAnsi"/>
                <w:color w:val="242424"/>
                <w:sz w:val="21"/>
                <w:szCs w:val="21"/>
                <w:shd w:val="clear" w:color="auto" w:fill="FFFFFF"/>
              </w:rPr>
              <w:t>ssex</w:t>
            </w:r>
            <w:r w:rsidRPr="00EC587F">
              <w:rPr>
                <w:rFonts w:cstheme="minorHAnsi"/>
                <w:color w:val="242424"/>
                <w:sz w:val="21"/>
                <w:szCs w:val="21"/>
                <w:shd w:val="clear" w:color="auto" w:fill="FFFFFF"/>
              </w:rPr>
              <w:t>.</w:t>
            </w:r>
          </w:p>
        </w:tc>
      </w:tr>
      <w:tr w:rsidR="00B564CA" w:rsidRPr="00EC587F" w14:paraId="5E9B4913" w14:textId="77777777">
        <w:trPr>
          <w:trHeight w:val="597"/>
        </w:trPr>
        <w:tc>
          <w:tcPr>
            <w:tcW w:w="1126" w:type="pct"/>
            <w:tcBorders>
              <w:top w:val="single" w:sz="4" w:space="0" w:color="auto"/>
              <w:left w:val="single" w:sz="4" w:space="0" w:color="auto"/>
              <w:bottom w:val="single" w:sz="4" w:space="0" w:color="auto"/>
              <w:right w:val="single" w:sz="4" w:space="0" w:color="auto"/>
            </w:tcBorders>
            <w:vAlign w:val="center"/>
          </w:tcPr>
          <w:p w14:paraId="1B916874" w14:textId="77777777" w:rsidR="00B564CA" w:rsidRPr="00EC587F" w:rsidRDefault="00B564CA">
            <w:pPr>
              <w:spacing w:before="0" w:after="0"/>
              <w:ind w:left="0"/>
              <w:rPr>
                <w:rFonts w:eastAsia="Times New Roman" w:cstheme="minorHAnsi"/>
                <w:color w:val="auto"/>
              </w:rPr>
            </w:pPr>
            <w:r w:rsidRPr="00EC587F">
              <w:rPr>
                <w:rFonts w:eastAsia="Times New Roman" w:cstheme="minorHAnsi"/>
                <w:color w:val="auto"/>
              </w:rPr>
              <w:lastRenderedPageBreak/>
              <w:t>Race and ethnicity</w:t>
            </w:r>
          </w:p>
        </w:tc>
        <w:tc>
          <w:tcPr>
            <w:tcW w:w="684" w:type="pct"/>
            <w:tcBorders>
              <w:top w:val="single" w:sz="4" w:space="0" w:color="auto"/>
              <w:left w:val="single" w:sz="4" w:space="0" w:color="auto"/>
              <w:bottom w:val="single" w:sz="4" w:space="0" w:color="auto"/>
              <w:right w:val="single" w:sz="4" w:space="0" w:color="auto"/>
            </w:tcBorders>
            <w:vAlign w:val="center"/>
          </w:tcPr>
          <w:p w14:paraId="3460E6D5" w14:textId="77777777" w:rsidR="00B564CA" w:rsidRPr="00EC587F" w:rsidRDefault="00B564CA">
            <w:pPr>
              <w:spacing w:before="0" w:after="0"/>
              <w:ind w:left="0"/>
              <w:jc w:val="center"/>
              <w:rPr>
                <w:rFonts w:eastAsia="Times New Roman" w:cstheme="minorHAnsi"/>
                <w:color w:val="auto"/>
              </w:rPr>
            </w:pPr>
            <w:r w:rsidRPr="00EC587F">
              <w:rPr>
                <w:rFonts w:ascii="Wingdings" w:eastAsia="Wingdings" w:hAnsi="Wingdings" w:cstheme="minorHAnsi"/>
                <w:color w:val="auto"/>
              </w:rPr>
              <w:t>ü</w:t>
            </w:r>
          </w:p>
        </w:tc>
        <w:tc>
          <w:tcPr>
            <w:tcW w:w="684" w:type="pct"/>
            <w:tcBorders>
              <w:top w:val="single" w:sz="4" w:space="0" w:color="auto"/>
              <w:left w:val="single" w:sz="4" w:space="0" w:color="auto"/>
              <w:bottom w:val="single" w:sz="4" w:space="0" w:color="auto"/>
              <w:right w:val="single" w:sz="4" w:space="0" w:color="auto"/>
            </w:tcBorders>
            <w:vAlign w:val="center"/>
          </w:tcPr>
          <w:p w14:paraId="0484582B" w14:textId="77777777" w:rsidR="00B564CA" w:rsidRPr="00EC587F" w:rsidRDefault="00B564CA">
            <w:pPr>
              <w:spacing w:before="0" w:after="0"/>
              <w:ind w:left="0"/>
              <w:jc w:val="center"/>
              <w:rPr>
                <w:rFonts w:eastAsia="Times New Roman" w:cstheme="minorHAnsi"/>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6437147A" w14:textId="77777777" w:rsidR="00B564CA" w:rsidRPr="00EC587F" w:rsidRDefault="00B564CA">
            <w:pPr>
              <w:spacing w:before="0" w:after="0"/>
              <w:ind w:left="0"/>
              <w:jc w:val="center"/>
              <w:rPr>
                <w:rFonts w:eastAsia="Times New Roman" w:cstheme="minorHAnsi"/>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301988A1" w14:textId="0225B8DE" w:rsidR="00B564CA" w:rsidRPr="00EC587F" w:rsidRDefault="009B78E9" w:rsidP="009B78E9">
            <w:pPr>
              <w:spacing w:before="0" w:after="0"/>
              <w:ind w:left="0"/>
              <w:rPr>
                <w:rFonts w:cstheme="minorHAnsi"/>
                <w:color w:val="242424"/>
                <w:sz w:val="21"/>
                <w:szCs w:val="21"/>
                <w:shd w:val="clear" w:color="auto" w:fill="FFFFFF"/>
              </w:rPr>
            </w:pPr>
            <w:r w:rsidRPr="00EC587F">
              <w:rPr>
                <w:rFonts w:cstheme="minorHAnsi"/>
                <w:color w:val="242424"/>
                <w:sz w:val="21"/>
                <w:szCs w:val="21"/>
                <w:shd w:val="clear" w:color="auto" w:fill="FFFFFF"/>
              </w:rPr>
              <w:t xml:space="preserve">We ensure our media content uses inclusive language and is representative of the demographic of </w:t>
            </w:r>
            <w:r w:rsidR="00FB1849" w:rsidRPr="00EC587F">
              <w:rPr>
                <w:rFonts w:cstheme="minorHAnsi"/>
                <w:color w:val="242424"/>
                <w:sz w:val="21"/>
                <w:szCs w:val="21"/>
                <w:shd w:val="clear" w:color="auto" w:fill="FFFFFF"/>
              </w:rPr>
              <w:t>E</w:t>
            </w:r>
            <w:r w:rsidR="00FB1849">
              <w:rPr>
                <w:rFonts w:cstheme="minorHAnsi"/>
                <w:color w:val="242424"/>
                <w:sz w:val="21"/>
                <w:szCs w:val="21"/>
                <w:shd w:val="clear" w:color="auto" w:fill="FFFFFF"/>
              </w:rPr>
              <w:t>ssex</w:t>
            </w:r>
            <w:r w:rsidRPr="00EC587F">
              <w:rPr>
                <w:rFonts w:cstheme="minorHAnsi"/>
                <w:color w:val="242424"/>
                <w:sz w:val="21"/>
                <w:szCs w:val="21"/>
                <w:shd w:val="clear" w:color="auto" w:fill="FFFFFF"/>
              </w:rPr>
              <w:t xml:space="preserve">. </w:t>
            </w:r>
          </w:p>
        </w:tc>
      </w:tr>
      <w:tr w:rsidR="00B564CA" w:rsidRPr="00EC587F" w14:paraId="2836EE79" w14:textId="77777777">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064F4DC6" w14:textId="77777777" w:rsidR="00B564CA" w:rsidRPr="00EC587F" w:rsidRDefault="00B564CA">
            <w:pPr>
              <w:spacing w:before="0" w:after="0"/>
              <w:ind w:left="0"/>
              <w:rPr>
                <w:rFonts w:eastAsia="Times New Roman" w:cstheme="minorHAnsi"/>
                <w:color w:val="auto"/>
              </w:rPr>
            </w:pPr>
            <w:r w:rsidRPr="00EC587F">
              <w:rPr>
                <w:rFonts w:eastAsia="Times New Roman" w:cstheme="minorHAnsi"/>
                <w:color w:val="auto"/>
              </w:rPr>
              <w:t>Pregnancy and maternity (including breastfeeding mothers)</w:t>
            </w:r>
          </w:p>
        </w:tc>
        <w:tc>
          <w:tcPr>
            <w:tcW w:w="684" w:type="pct"/>
            <w:tcBorders>
              <w:top w:val="single" w:sz="4" w:space="0" w:color="auto"/>
              <w:left w:val="single" w:sz="4" w:space="0" w:color="auto"/>
              <w:bottom w:val="single" w:sz="4" w:space="0" w:color="auto"/>
              <w:right w:val="single" w:sz="4" w:space="0" w:color="auto"/>
            </w:tcBorders>
            <w:vAlign w:val="center"/>
          </w:tcPr>
          <w:p w14:paraId="2B675FAD" w14:textId="77777777" w:rsidR="00B564CA" w:rsidRPr="00EC587F" w:rsidRDefault="00B564CA">
            <w:pPr>
              <w:spacing w:before="0" w:after="0"/>
              <w:ind w:left="0"/>
              <w:jc w:val="center"/>
              <w:rPr>
                <w:rFonts w:eastAsia="Times New Roman" w:cstheme="minorHAnsi"/>
                <w:color w:val="auto"/>
              </w:rPr>
            </w:pPr>
            <w:r w:rsidRPr="00EC587F">
              <w:rPr>
                <w:rFonts w:ascii="Wingdings" w:eastAsia="Wingdings" w:hAnsi="Wingdings" w:cstheme="minorHAnsi"/>
                <w:color w:val="auto"/>
              </w:rPr>
              <w:t>ü</w:t>
            </w:r>
          </w:p>
        </w:tc>
        <w:tc>
          <w:tcPr>
            <w:tcW w:w="684" w:type="pct"/>
            <w:tcBorders>
              <w:top w:val="single" w:sz="4" w:space="0" w:color="auto"/>
              <w:left w:val="single" w:sz="4" w:space="0" w:color="auto"/>
              <w:bottom w:val="single" w:sz="4" w:space="0" w:color="auto"/>
              <w:right w:val="single" w:sz="4" w:space="0" w:color="auto"/>
            </w:tcBorders>
            <w:vAlign w:val="center"/>
          </w:tcPr>
          <w:p w14:paraId="37CE32E9" w14:textId="77777777" w:rsidR="00B564CA" w:rsidRPr="00EC587F" w:rsidRDefault="00B564CA">
            <w:pPr>
              <w:spacing w:before="0" w:after="0"/>
              <w:ind w:left="0"/>
              <w:jc w:val="center"/>
              <w:rPr>
                <w:rFonts w:eastAsia="Times New Roman" w:cstheme="minorHAnsi"/>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7C83DDEC" w14:textId="77777777" w:rsidR="00B564CA" w:rsidRPr="00EC587F" w:rsidRDefault="00B564CA">
            <w:pPr>
              <w:spacing w:before="0" w:after="0"/>
              <w:ind w:left="0"/>
              <w:jc w:val="center"/>
              <w:rPr>
                <w:rFonts w:eastAsia="Times New Roman" w:cstheme="minorHAnsi"/>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69E5994C" w14:textId="7C31D9A3" w:rsidR="00B564CA" w:rsidRPr="00EC587F" w:rsidRDefault="009B78E9" w:rsidP="009B78E9">
            <w:pPr>
              <w:spacing w:before="0" w:after="0"/>
              <w:ind w:left="0"/>
              <w:rPr>
                <w:rFonts w:cstheme="minorHAnsi"/>
                <w:color w:val="242424"/>
                <w:sz w:val="21"/>
                <w:szCs w:val="21"/>
                <w:shd w:val="clear" w:color="auto" w:fill="FFFFFF"/>
              </w:rPr>
            </w:pPr>
            <w:r w:rsidRPr="00EC587F">
              <w:rPr>
                <w:rFonts w:cstheme="minorHAnsi"/>
                <w:color w:val="242424"/>
                <w:sz w:val="21"/>
                <w:szCs w:val="21"/>
                <w:shd w:val="clear" w:color="auto" w:fill="FFFFFF"/>
              </w:rPr>
              <w:t xml:space="preserve">We ensure our media content uses inclusive language and is representative of the demographic of </w:t>
            </w:r>
            <w:r w:rsidR="00FB1849" w:rsidRPr="00EC587F">
              <w:rPr>
                <w:rFonts w:cstheme="minorHAnsi"/>
                <w:color w:val="242424"/>
                <w:sz w:val="21"/>
                <w:szCs w:val="21"/>
                <w:shd w:val="clear" w:color="auto" w:fill="FFFFFF"/>
              </w:rPr>
              <w:t>E</w:t>
            </w:r>
            <w:r w:rsidR="00FB1849">
              <w:rPr>
                <w:rFonts w:cstheme="minorHAnsi"/>
                <w:color w:val="242424"/>
                <w:sz w:val="21"/>
                <w:szCs w:val="21"/>
                <w:shd w:val="clear" w:color="auto" w:fill="FFFFFF"/>
              </w:rPr>
              <w:t>ssex</w:t>
            </w:r>
            <w:r w:rsidRPr="00EC587F">
              <w:rPr>
                <w:rFonts w:cstheme="minorHAnsi"/>
                <w:color w:val="242424"/>
                <w:sz w:val="21"/>
                <w:szCs w:val="21"/>
                <w:shd w:val="clear" w:color="auto" w:fill="FFFFFF"/>
              </w:rPr>
              <w:t xml:space="preserve">. </w:t>
            </w:r>
          </w:p>
        </w:tc>
      </w:tr>
      <w:tr w:rsidR="00B564CA" w:rsidRPr="00EC587F" w14:paraId="6E3ABF3E" w14:textId="77777777">
        <w:trPr>
          <w:trHeight w:val="649"/>
        </w:trPr>
        <w:tc>
          <w:tcPr>
            <w:tcW w:w="1126" w:type="pct"/>
            <w:tcBorders>
              <w:top w:val="single" w:sz="4" w:space="0" w:color="auto"/>
              <w:left w:val="single" w:sz="4" w:space="0" w:color="auto"/>
              <w:bottom w:val="single" w:sz="4" w:space="0" w:color="000000"/>
              <w:right w:val="single" w:sz="4" w:space="0" w:color="auto"/>
            </w:tcBorders>
            <w:vAlign w:val="center"/>
          </w:tcPr>
          <w:p w14:paraId="5E676714" w14:textId="77777777" w:rsidR="00B564CA" w:rsidRPr="00EC587F" w:rsidRDefault="00B564CA">
            <w:pPr>
              <w:spacing w:before="0" w:after="0"/>
              <w:ind w:left="0"/>
              <w:rPr>
                <w:rFonts w:eastAsia="Times New Roman" w:cstheme="minorHAnsi"/>
                <w:color w:val="auto"/>
              </w:rPr>
            </w:pPr>
            <w:r w:rsidRPr="00EC587F">
              <w:rPr>
                <w:rFonts w:eastAsia="Times New Roman" w:cstheme="minorHAnsi"/>
                <w:color w:val="auto"/>
              </w:rPr>
              <w:t xml:space="preserve">Marriage or </w:t>
            </w:r>
            <w:proofErr w:type="gramStart"/>
            <w:r w:rsidRPr="00EC587F">
              <w:rPr>
                <w:rFonts w:eastAsia="Times New Roman" w:cstheme="minorHAnsi"/>
                <w:color w:val="auto"/>
              </w:rPr>
              <w:t>Civil  Partnership</w:t>
            </w:r>
            <w:proofErr w:type="gramEnd"/>
          </w:p>
        </w:tc>
        <w:tc>
          <w:tcPr>
            <w:tcW w:w="684" w:type="pct"/>
            <w:tcBorders>
              <w:top w:val="single" w:sz="4" w:space="0" w:color="auto"/>
              <w:left w:val="single" w:sz="4" w:space="0" w:color="auto"/>
              <w:bottom w:val="single" w:sz="4" w:space="0" w:color="000000"/>
              <w:right w:val="single" w:sz="4" w:space="0" w:color="auto"/>
            </w:tcBorders>
            <w:vAlign w:val="center"/>
          </w:tcPr>
          <w:p w14:paraId="3FEA6346" w14:textId="77777777" w:rsidR="00B564CA" w:rsidRPr="00EC587F" w:rsidRDefault="00B564CA">
            <w:pPr>
              <w:spacing w:before="0" w:after="0"/>
              <w:ind w:left="0"/>
              <w:jc w:val="center"/>
              <w:rPr>
                <w:rFonts w:eastAsia="Times New Roman" w:cstheme="minorHAnsi"/>
                <w:color w:val="auto"/>
              </w:rPr>
            </w:pPr>
            <w:r w:rsidRPr="00EC587F">
              <w:rPr>
                <w:rFonts w:ascii="Wingdings" w:eastAsia="Wingdings" w:hAnsi="Wingdings" w:cstheme="minorHAnsi"/>
                <w:color w:val="auto"/>
              </w:rPr>
              <w:t>ü</w:t>
            </w:r>
          </w:p>
        </w:tc>
        <w:tc>
          <w:tcPr>
            <w:tcW w:w="684" w:type="pct"/>
            <w:tcBorders>
              <w:top w:val="single" w:sz="4" w:space="0" w:color="auto"/>
              <w:left w:val="single" w:sz="4" w:space="0" w:color="auto"/>
              <w:bottom w:val="single" w:sz="4" w:space="0" w:color="000000"/>
              <w:right w:val="single" w:sz="4" w:space="0" w:color="auto"/>
            </w:tcBorders>
            <w:vAlign w:val="center"/>
          </w:tcPr>
          <w:p w14:paraId="1DEF5BAF" w14:textId="77777777" w:rsidR="00B564CA" w:rsidRPr="00EC587F" w:rsidRDefault="00B564CA">
            <w:pPr>
              <w:spacing w:before="0" w:after="0"/>
              <w:ind w:left="0"/>
              <w:jc w:val="center"/>
              <w:rPr>
                <w:rFonts w:eastAsia="Times New Roman" w:cstheme="minorHAnsi"/>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029D0798" w14:textId="77777777" w:rsidR="00B564CA" w:rsidRPr="00EC587F" w:rsidRDefault="00B564CA">
            <w:pPr>
              <w:spacing w:before="0" w:after="0"/>
              <w:ind w:left="0"/>
              <w:jc w:val="center"/>
              <w:rPr>
                <w:rFonts w:eastAsia="Times New Roman" w:cstheme="minorHAnsi"/>
                <w:color w:val="auto"/>
              </w:rPr>
            </w:pPr>
          </w:p>
        </w:tc>
        <w:tc>
          <w:tcPr>
            <w:tcW w:w="1822" w:type="pct"/>
            <w:tcBorders>
              <w:top w:val="single" w:sz="4" w:space="0" w:color="auto"/>
              <w:left w:val="single" w:sz="4" w:space="0" w:color="auto"/>
              <w:bottom w:val="single" w:sz="4" w:space="0" w:color="000000"/>
              <w:right w:val="single" w:sz="4" w:space="0" w:color="auto"/>
            </w:tcBorders>
            <w:vAlign w:val="center"/>
          </w:tcPr>
          <w:p w14:paraId="5D38FC7A" w14:textId="1F773CE1" w:rsidR="00B564CA" w:rsidRPr="00EC587F" w:rsidRDefault="009B78E9">
            <w:pPr>
              <w:spacing w:before="0" w:after="0"/>
              <w:ind w:left="0"/>
              <w:rPr>
                <w:rFonts w:cstheme="minorHAnsi"/>
                <w:color w:val="242424"/>
                <w:sz w:val="21"/>
                <w:szCs w:val="21"/>
                <w:shd w:val="clear" w:color="auto" w:fill="FFFFFF"/>
              </w:rPr>
            </w:pPr>
            <w:r w:rsidRPr="00EC587F">
              <w:rPr>
                <w:rFonts w:cstheme="minorHAnsi"/>
                <w:color w:val="242424"/>
                <w:sz w:val="21"/>
                <w:szCs w:val="21"/>
                <w:shd w:val="clear" w:color="auto" w:fill="FFFFFF"/>
              </w:rPr>
              <w:t xml:space="preserve">We ensure our media content uses inclusive language and is representative of the demographic of </w:t>
            </w:r>
            <w:r w:rsidR="00FB1849" w:rsidRPr="00EC587F">
              <w:rPr>
                <w:rFonts w:cstheme="minorHAnsi"/>
                <w:color w:val="242424"/>
                <w:sz w:val="21"/>
                <w:szCs w:val="21"/>
                <w:shd w:val="clear" w:color="auto" w:fill="FFFFFF"/>
              </w:rPr>
              <w:t>E</w:t>
            </w:r>
            <w:r w:rsidR="00FB1849">
              <w:rPr>
                <w:rFonts w:cstheme="minorHAnsi"/>
                <w:color w:val="242424"/>
                <w:sz w:val="21"/>
                <w:szCs w:val="21"/>
                <w:shd w:val="clear" w:color="auto" w:fill="FFFFFF"/>
              </w:rPr>
              <w:t>ssex</w:t>
            </w:r>
            <w:r w:rsidRPr="00EC587F">
              <w:rPr>
                <w:rFonts w:cstheme="minorHAnsi"/>
                <w:color w:val="242424"/>
                <w:sz w:val="21"/>
                <w:szCs w:val="21"/>
                <w:shd w:val="clear" w:color="auto" w:fill="FFFFFF"/>
              </w:rPr>
              <w:t xml:space="preserve">. </w:t>
            </w:r>
          </w:p>
        </w:tc>
      </w:tr>
    </w:tbl>
    <w:p w14:paraId="5EC7A615" w14:textId="77777777" w:rsidR="00B564CA" w:rsidRPr="0061076F" w:rsidRDefault="00B564CA" w:rsidP="00B564CA">
      <w:pPr>
        <w:spacing w:before="0" w:after="0"/>
        <w:ind w:left="0"/>
        <w:rPr>
          <w:rFonts w:eastAsia="Times New Roman"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B564CA" w:rsidRPr="0061076F" w14:paraId="7B98F4EF" w14:textId="77777777">
        <w:trPr>
          <w:trHeight w:val="269"/>
        </w:trPr>
        <w:tc>
          <w:tcPr>
            <w:tcW w:w="5000" w:type="pct"/>
            <w:tcBorders>
              <w:top w:val="single" w:sz="4" w:space="0" w:color="auto"/>
              <w:left w:val="single" w:sz="4" w:space="0" w:color="auto"/>
              <w:right w:val="single" w:sz="4" w:space="0" w:color="auto"/>
            </w:tcBorders>
          </w:tcPr>
          <w:p w14:paraId="2C3B5783" w14:textId="77777777" w:rsidR="00B564CA" w:rsidRPr="0061076F" w:rsidRDefault="00B564CA">
            <w:pPr>
              <w:spacing w:before="0" w:after="0"/>
              <w:ind w:left="0"/>
              <w:rPr>
                <w:rFonts w:eastAsia="Times New Roman" w:cs="Arial"/>
                <w:b/>
                <w:bCs/>
              </w:rPr>
            </w:pPr>
            <w:r w:rsidRPr="0061076F">
              <w:rPr>
                <w:rFonts w:cs="Arial"/>
                <w:b/>
                <w:bCs/>
              </w:rPr>
              <w:t>MONITORING OUTCOMES</w:t>
            </w:r>
          </w:p>
        </w:tc>
      </w:tr>
      <w:tr w:rsidR="00B564CA" w:rsidRPr="0061076F" w14:paraId="3BB57A31" w14:textId="77777777">
        <w:trPr>
          <w:trHeight w:val="416"/>
        </w:trPr>
        <w:tc>
          <w:tcPr>
            <w:tcW w:w="5000" w:type="pct"/>
            <w:tcBorders>
              <w:top w:val="single" w:sz="4" w:space="0" w:color="auto"/>
              <w:left w:val="single" w:sz="4" w:space="0" w:color="auto"/>
              <w:right w:val="single" w:sz="4" w:space="0" w:color="auto"/>
            </w:tcBorders>
          </w:tcPr>
          <w:p w14:paraId="35F96571" w14:textId="2BAFC9A1" w:rsidR="00B564CA" w:rsidRPr="0061076F" w:rsidRDefault="00B564CA">
            <w:pPr>
              <w:spacing w:before="0" w:after="0"/>
              <w:ind w:left="0"/>
              <w:rPr>
                <w:rFonts w:eastAsia="Times New Roman" w:cs="Arial"/>
                <w:color w:val="auto"/>
              </w:rPr>
            </w:pPr>
            <w:r w:rsidRPr="0061076F">
              <w:rPr>
                <w:rFonts w:eastAsia="Times New Roman" w:cs="Arial"/>
                <w:color w:val="auto"/>
              </w:rPr>
              <w:t>Monitoring is an ongoing process to check outcomes. It is different from a formal review which takes place at pre-agreed intervals.</w:t>
            </w:r>
          </w:p>
        </w:tc>
      </w:tr>
      <w:tr w:rsidR="00B564CA" w:rsidRPr="0061076F" w14:paraId="50843C74" w14:textId="77777777">
        <w:trPr>
          <w:trHeight w:val="416"/>
        </w:trPr>
        <w:tc>
          <w:tcPr>
            <w:tcW w:w="5000" w:type="pct"/>
            <w:tcBorders>
              <w:top w:val="single" w:sz="4" w:space="0" w:color="auto"/>
              <w:left w:val="single" w:sz="4" w:space="0" w:color="auto"/>
              <w:right w:val="single" w:sz="4" w:space="0" w:color="auto"/>
            </w:tcBorders>
          </w:tcPr>
          <w:p w14:paraId="3C1D70FC" w14:textId="77777777" w:rsidR="00B564CA" w:rsidRPr="0061076F" w:rsidRDefault="00B564CA">
            <w:pPr>
              <w:spacing w:before="0" w:after="0"/>
              <w:ind w:left="0"/>
              <w:rPr>
                <w:rFonts w:eastAsia="Times New Roman" w:cs="Arial"/>
                <w:bCs/>
                <w:i/>
                <w:iCs/>
                <w:color w:val="auto"/>
              </w:rPr>
            </w:pPr>
            <w:r w:rsidRPr="0061076F">
              <w:rPr>
                <w:rFonts w:eastAsia="Times New Roman" w:cs="Arial"/>
                <w:bCs/>
                <w:i/>
                <w:iCs/>
                <w:color w:val="auto"/>
              </w:rPr>
              <w:t>What methods will you use to monitor outcomes on protected groups?</w:t>
            </w:r>
          </w:p>
        </w:tc>
      </w:tr>
      <w:tr w:rsidR="00B564CA" w:rsidRPr="0061076F" w14:paraId="50F5A6B1" w14:textId="77777777">
        <w:trPr>
          <w:trHeight w:val="983"/>
        </w:trPr>
        <w:tc>
          <w:tcPr>
            <w:tcW w:w="5000" w:type="pct"/>
            <w:tcBorders>
              <w:top w:val="single" w:sz="4" w:space="0" w:color="auto"/>
              <w:left w:val="single" w:sz="4" w:space="0" w:color="auto"/>
              <w:right w:val="single" w:sz="4" w:space="0" w:color="auto"/>
            </w:tcBorders>
          </w:tcPr>
          <w:p w14:paraId="39A12B2D" w14:textId="77777777" w:rsidR="00FB1849" w:rsidRDefault="009B78E9" w:rsidP="009B78E9">
            <w:pPr>
              <w:ind w:left="0"/>
            </w:pPr>
            <w:r w:rsidRPr="00754B40">
              <w:t xml:space="preserve">Our media is regularly monitored to ensure we are using inclusive language for all and that we have a good mix of </w:t>
            </w:r>
            <w:r>
              <w:t xml:space="preserve">representation reflected in the channels and </w:t>
            </w:r>
            <w:r w:rsidRPr="00754B40">
              <w:t>content</w:t>
            </w:r>
            <w:r>
              <w:t xml:space="preserve"> we utilise</w:t>
            </w:r>
            <w:r w:rsidRPr="00754B40">
              <w:t xml:space="preserve">. </w:t>
            </w:r>
          </w:p>
          <w:p w14:paraId="22D1A339" w14:textId="3D9FA0B6" w:rsidR="009B78E9" w:rsidRDefault="009B78E9" w:rsidP="009B78E9">
            <w:pPr>
              <w:ind w:left="0"/>
            </w:pPr>
            <w:r w:rsidRPr="00754B40">
              <w:br/>
            </w:r>
            <w:r>
              <w:t>Media is only way in which we communicate with our audiences and inclusion is a priority for the communications and engagement team ensuring we engage as widely and equitably as we can with local people and our partners and stakeholders where appropriate ensure information is disseminated as widely as possible.</w:t>
            </w:r>
          </w:p>
          <w:p w14:paraId="635F0FFF" w14:textId="2522C88F" w:rsidR="009B78E9" w:rsidRPr="0061076F" w:rsidRDefault="009B78E9">
            <w:pPr>
              <w:ind w:left="0"/>
            </w:pPr>
            <w:r>
              <w:t>This</w:t>
            </w:r>
            <w:r>
              <w:rPr>
                <w:spacing w:val="-6"/>
              </w:rPr>
              <w:t xml:space="preserve"> </w:t>
            </w:r>
            <w:r>
              <w:t>policy</w:t>
            </w:r>
            <w:r>
              <w:rPr>
                <w:spacing w:val="-5"/>
              </w:rPr>
              <w:t xml:space="preserve"> </w:t>
            </w:r>
            <w:r>
              <w:t>applies</w:t>
            </w:r>
            <w:r>
              <w:rPr>
                <w:spacing w:val="-5"/>
              </w:rPr>
              <w:t xml:space="preserve"> </w:t>
            </w:r>
            <w:r>
              <w:t>equally</w:t>
            </w:r>
            <w:r>
              <w:rPr>
                <w:spacing w:val="-5"/>
              </w:rPr>
              <w:t xml:space="preserve"> </w:t>
            </w:r>
            <w:r>
              <w:t>to</w:t>
            </w:r>
            <w:r>
              <w:rPr>
                <w:spacing w:val="-3"/>
              </w:rPr>
              <w:t xml:space="preserve"> </w:t>
            </w:r>
            <w:r>
              <w:t>all</w:t>
            </w:r>
            <w:r>
              <w:rPr>
                <w:spacing w:val="-3"/>
              </w:rPr>
              <w:t xml:space="preserve"> </w:t>
            </w:r>
            <w:r>
              <w:t>members</w:t>
            </w:r>
            <w:r>
              <w:rPr>
                <w:spacing w:val="-3"/>
              </w:rPr>
              <w:t xml:space="preserve"> </w:t>
            </w:r>
            <w:r>
              <w:t>of</w:t>
            </w:r>
            <w:r>
              <w:rPr>
                <w:spacing w:val="1"/>
              </w:rPr>
              <w:t xml:space="preserve"> </w:t>
            </w:r>
            <w:r>
              <w:t>staff and</w:t>
            </w:r>
            <w:r>
              <w:rPr>
                <w:spacing w:val="-4"/>
              </w:rPr>
              <w:t xml:space="preserve"> </w:t>
            </w:r>
            <w:r>
              <w:t>contains</w:t>
            </w:r>
            <w:r>
              <w:rPr>
                <w:spacing w:val="-5"/>
              </w:rPr>
              <w:t xml:space="preserve"> </w:t>
            </w:r>
            <w:r>
              <w:t>no</w:t>
            </w:r>
            <w:r>
              <w:rPr>
                <w:spacing w:val="-5"/>
              </w:rPr>
              <w:t xml:space="preserve"> </w:t>
            </w:r>
            <w:r>
              <w:t>negative</w:t>
            </w:r>
            <w:r w:rsidR="00600428">
              <w:t xml:space="preserve"> equality</w:t>
            </w:r>
            <w:r>
              <w:rPr>
                <w:spacing w:val="-3"/>
              </w:rPr>
              <w:t xml:space="preserve"> </w:t>
            </w:r>
            <w:r>
              <w:t>and</w:t>
            </w:r>
            <w:r>
              <w:rPr>
                <w:spacing w:val="-2"/>
              </w:rPr>
              <w:t xml:space="preserve"> </w:t>
            </w:r>
            <w:r>
              <w:t>diversity</w:t>
            </w:r>
            <w:r>
              <w:rPr>
                <w:spacing w:val="-1"/>
              </w:rPr>
              <w:t xml:space="preserve"> </w:t>
            </w:r>
            <w:r>
              <w:t>implications.</w:t>
            </w:r>
          </w:p>
        </w:tc>
      </w:tr>
    </w:tbl>
    <w:p w14:paraId="7B08B435" w14:textId="77777777" w:rsidR="00B564CA" w:rsidRPr="0061076F" w:rsidRDefault="00B564CA" w:rsidP="00B564CA">
      <w:pPr>
        <w:spacing w:before="0" w:after="0"/>
        <w:ind w:left="0"/>
        <w:rPr>
          <w:rFonts w:eastAsia="Times New Roman"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B564CA" w:rsidRPr="0061076F" w14:paraId="5D595C5B" w14:textId="77777777">
        <w:tc>
          <w:tcPr>
            <w:tcW w:w="5000" w:type="pct"/>
            <w:tcBorders>
              <w:left w:val="single" w:sz="4" w:space="0" w:color="auto"/>
              <w:right w:val="single" w:sz="4" w:space="0" w:color="auto"/>
            </w:tcBorders>
          </w:tcPr>
          <w:p w14:paraId="17F64247" w14:textId="77777777" w:rsidR="00B564CA" w:rsidRPr="0061076F" w:rsidRDefault="00B564CA">
            <w:pPr>
              <w:spacing w:before="0" w:after="0"/>
              <w:ind w:left="0"/>
              <w:rPr>
                <w:rFonts w:eastAsia="MS Mincho" w:cs="Arial"/>
                <w:b/>
                <w:bCs/>
                <w:color w:val="000000"/>
              </w:rPr>
            </w:pPr>
            <w:r w:rsidRPr="0061076F">
              <w:rPr>
                <w:rFonts w:eastAsia="MS Mincho" w:cs="Arial"/>
                <w:b/>
                <w:bCs/>
                <w:color w:val="000000"/>
              </w:rPr>
              <w:t>REVIEW</w:t>
            </w:r>
          </w:p>
        </w:tc>
      </w:tr>
      <w:tr w:rsidR="00B564CA" w:rsidRPr="0061076F" w14:paraId="4E2584DE" w14:textId="77777777">
        <w:tc>
          <w:tcPr>
            <w:tcW w:w="5000" w:type="pct"/>
            <w:tcBorders>
              <w:left w:val="single" w:sz="4" w:space="0" w:color="auto"/>
              <w:right w:val="single" w:sz="4" w:space="0" w:color="auto"/>
            </w:tcBorders>
          </w:tcPr>
          <w:p w14:paraId="48390299" w14:textId="77777777" w:rsidR="00B564CA" w:rsidRPr="0061076F" w:rsidRDefault="00B564CA">
            <w:pPr>
              <w:spacing w:before="0" w:after="0"/>
              <w:ind w:left="0"/>
              <w:rPr>
                <w:rFonts w:eastAsia="Times New Roman" w:cs="Arial"/>
                <w:bCs/>
                <w:i/>
                <w:iCs/>
                <w:color w:val="auto"/>
              </w:rPr>
            </w:pPr>
            <w:r w:rsidRPr="0061076F">
              <w:rPr>
                <w:rFonts w:eastAsia="Times New Roman" w:cs="Arial"/>
                <w:bCs/>
                <w:i/>
                <w:iCs/>
                <w:color w:val="auto"/>
              </w:rPr>
              <w:t xml:space="preserve">How often will you review this policy / service? </w:t>
            </w:r>
          </w:p>
        </w:tc>
      </w:tr>
      <w:tr w:rsidR="00B564CA" w:rsidRPr="0061076F" w14:paraId="5E0EEDA4" w14:textId="77777777">
        <w:trPr>
          <w:trHeight w:val="481"/>
        </w:trPr>
        <w:tc>
          <w:tcPr>
            <w:tcW w:w="5000" w:type="pct"/>
            <w:tcBorders>
              <w:left w:val="single" w:sz="4" w:space="0" w:color="auto"/>
              <w:right w:val="single" w:sz="4" w:space="0" w:color="auto"/>
            </w:tcBorders>
          </w:tcPr>
          <w:p w14:paraId="106717F6" w14:textId="38F19BA1" w:rsidR="00B564CA" w:rsidRPr="0061076F" w:rsidRDefault="009B78E9">
            <w:pPr>
              <w:spacing w:before="0" w:after="0"/>
              <w:ind w:left="0"/>
              <w:rPr>
                <w:rFonts w:eastAsia="Times New Roman" w:cs="Arial"/>
                <w:bCs/>
                <w:color w:val="auto"/>
              </w:rPr>
            </w:pPr>
            <w:r>
              <w:rPr>
                <w:rFonts w:eastAsia="Times New Roman" w:cs="Arial"/>
                <w:bCs/>
                <w:color w:val="auto"/>
              </w:rPr>
              <w:t xml:space="preserve">Every </w:t>
            </w:r>
            <w:r w:rsidR="000B1B26">
              <w:rPr>
                <w:rFonts w:eastAsia="Times New Roman" w:cs="Arial"/>
                <w:bCs/>
                <w:color w:val="auto"/>
              </w:rPr>
              <w:t xml:space="preserve">two </w:t>
            </w:r>
            <w:r>
              <w:rPr>
                <w:rFonts w:eastAsia="Times New Roman" w:cs="Arial"/>
                <w:bCs/>
                <w:color w:val="auto"/>
              </w:rPr>
              <w:t>years.</w:t>
            </w:r>
          </w:p>
        </w:tc>
      </w:tr>
      <w:tr w:rsidR="00B564CA" w:rsidRPr="0061076F" w14:paraId="386C1ED8" w14:textId="77777777">
        <w:tc>
          <w:tcPr>
            <w:tcW w:w="5000" w:type="pct"/>
            <w:tcBorders>
              <w:left w:val="single" w:sz="4" w:space="0" w:color="auto"/>
              <w:right w:val="single" w:sz="4" w:space="0" w:color="auto"/>
            </w:tcBorders>
          </w:tcPr>
          <w:p w14:paraId="7DBF8C09" w14:textId="77777777" w:rsidR="00B564CA" w:rsidRPr="0061076F" w:rsidRDefault="00B564CA">
            <w:pPr>
              <w:spacing w:before="0" w:after="0"/>
              <w:ind w:left="0"/>
              <w:rPr>
                <w:rFonts w:eastAsia="Times New Roman" w:cs="Arial"/>
                <w:bCs/>
                <w:i/>
                <w:iCs/>
                <w:color w:val="auto"/>
              </w:rPr>
            </w:pPr>
            <w:r w:rsidRPr="0061076F">
              <w:rPr>
                <w:rFonts w:eastAsia="Times New Roman" w:cs="Arial"/>
                <w:bCs/>
                <w:i/>
                <w:iCs/>
                <w:color w:val="auto"/>
              </w:rPr>
              <w:t>If a review process is not in place, what plans do you have to establish one?</w:t>
            </w:r>
          </w:p>
        </w:tc>
      </w:tr>
      <w:tr w:rsidR="00B564CA" w:rsidRPr="0061076F" w14:paraId="317DD2C5" w14:textId="77777777">
        <w:trPr>
          <w:trHeight w:val="275"/>
        </w:trPr>
        <w:tc>
          <w:tcPr>
            <w:tcW w:w="5000" w:type="pct"/>
            <w:tcBorders>
              <w:left w:val="single" w:sz="4" w:space="0" w:color="auto"/>
              <w:right w:val="single" w:sz="4" w:space="0" w:color="auto"/>
            </w:tcBorders>
          </w:tcPr>
          <w:p w14:paraId="26E81BC3" w14:textId="77777777" w:rsidR="00B564CA" w:rsidRPr="0061076F" w:rsidRDefault="00B564CA">
            <w:pPr>
              <w:spacing w:before="0" w:after="0"/>
              <w:ind w:left="0"/>
              <w:rPr>
                <w:rFonts w:eastAsia="Times New Roman" w:cs="Arial"/>
                <w:bCs/>
                <w:color w:val="auto"/>
              </w:rPr>
            </w:pPr>
            <w:r w:rsidRPr="0061076F">
              <w:rPr>
                <w:rFonts w:eastAsia="Times New Roman" w:cs="Arial"/>
                <w:bCs/>
                <w:color w:val="auto"/>
              </w:rPr>
              <w:t>N/A</w:t>
            </w:r>
          </w:p>
        </w:tc>
      </w:tr>
      <w:bookmarkEnd w:id="49"/>
    </w:tbl>
    <w:p w14:paraId="091ABBC2" w14:textId="77777777" w:rsidR="00EC587F" w:rsidRDefault="00EC587F">
      <w:pPr>
        <w:spacing w:before="0" w:after="0"/>
        <w:ind w:left="0"/>
        <w:rPr>
          <w:rFonts w:asciiTheme="majorHAnsi" w:eastAsiaTheme="majorEastAsia" w:hAnsiTheme="majorHAnsi" w:cstheme="majorBidi"/>
          <w:b/>
          <w:color w:val="005EB8" w:themeColor="accent2"/>
          <w:sz w:val="32"/>
          <w:szCs w:val="26"/>
        </w:rPr>
      </w:pPr>
      <w:r>
        <w:br w:type="page"/>
      </w:r>
    </w:p>
    <w:p w14:paraId="2879C801" w14:textId="77777777" w:rsidR="00E730F7" w:rsidRPr="00896C31" w:rsidRDefault="00E730F7" w:rsidP="00E730F7">
      <w:pPr>
        <w:pStyle w:val="Heading2"/>
        <w:numPr>
          <w:ilvl w:val="0"/>
          <w:numId w:val="0"/>
        </w:numPr>
        <w:ind w:left="720" w:hanging="720"/>
        <w:rPr>
          <w:rFonts w:cs="Arial"/>
        </w:rPr>
      </w:pPr>
      <w:bookmarkStart w:id="50" w:name="_Toc222361308"/>
      <w:r w:rsidRPr="00896C31">
        <w:rPr>
          <w:rFonts w:cs="Arial"/>
        </w:rPr>
        <w:lastRenderedPageBreak/>
        <w:t>APPENDIX B Taking a media call</w:t>
      </w:r>
      <w:bookmarkEnd w:id="50"/>
    </w:p>
    <w:p w14:paraId="62FA84AF" w14:textId="77777777" w:rsidR="00E730F7" w:rsidRPr="00896C31" w:rsidRDefault="00E730F7" w:rsidP="00E730F7">
      <w:pPr>
        <w:ind w:left="0"/>
        <w:rPr>
          <w:rFonts w:ascii="Arial" w:hAnsi="Arial" w:cs="Arial"/>
          <w:b/>
          <w:bCs/>
        </w:rPr>
      </w:pPr>
      <w:r w:rsidRPr="00896C31">
        <w:rPr>
          <w:rFonts w:ascii="Arial" w:hAnsi="Arial" w:cs="Arial"/>
          <w:b/>
          <w:bCs/>
        </w:rPr>
        <w:t>What to do if you take a call from a journalist or receive a request for a media interview.</w:t>
      </w:r>
    </w:p>
    <w:p w14:paraId="3FC121DD" w14:textId="0F2CB548" w:rsidR="00E730F7" w:rsidRPr="00896C31" w:rsidRDefault="00E730F7" w:rsidP="00E730F7">
      <w:pPr>
        <w:ind w:left="0"/>
        <w:rPr>
          <w:rFonts w:ascii="Arial" w:hAnsi="Arial" w:cs="Arial"/>
        </w:rPr>
      </w:pPr>
      <w:r w:rsidRPr="00896C31">
        <w:rPr>
          <w:rFonts w:ascii="Arial" w:hAnsi="Arial" w:cs="Arial"/>
        </w:rPr>
        <w:t>All media enquiries should be notified to the communications team even if you have an existing relationship with the journalist, publication</w:t>
      </w:r>
      <w:r w:rsidR="28A75599" w:rsidRPr="63B8B80B">
        <w:rPr>
          <w:rFonts w:ascii="Arial" w:hAnsi="Arial" w:cs="Arial"/>
        </w:rPr>
        <w:t>,</w:t>
      </w:r>
      <w:r w:rsidRPr="00896C31">
        <w:rPr>
          <w:rFonts w:ascii="Arial" w:hAnsi="Arial" w:cs="Arial"/>
        </w:rPr>
        <w:t xml:space="preserve"> or organisation.</w:t>
      </w:r>
    </w:p>
    <w:p w14:paraId="6F3CF186" w14:textId="77777777" w:rsidR="00E730F7" w:rsidRPr="00896C31" w:rsidRDefault="00E730F7" w:rsidP="00E730F7">
      <w:pPr>
        <w:ind w:left="0"/>
        <w:rPr>
          <w:rFonts w:ascii="Arial" w:hAnsi="Arial" w:cs="Arial"/>
        </w:rPr>
      </w:pPr>
      <w:r w:rsidRPr="00896C31">
        <w:rPr>
          <w:rFonts w:ascii="Arial" w:hAnsi="Arial" w:cs="Arial"/>
        </w:rPr>
        <w:t>Please do not respond directly to any media request or agree to any interviews without first notifying and seeking advice from the communications team.</w:t>
      </w:r>
    </w:p>
    <w:p w14:paraId="100AA482" w14:textId="77777777" w:rsidR="00E730F7" w:rsidRPr="00896C31" w:rsidRDefault="00E730F7" w:rsidP="00E730F7">
      <w:pPr>
        <w:ind w:left="0"/>
        <w:rPr>
          <w:rFonts w:ascii="Arial" w:hAnsi="Arial" w:cs="Arial"/>
        </w:rPr>
      </w:pPr>
      <w:r w:rsidRPr="00896C31">
        <w:rPr>
          <w:rFonts w:ascii="Arial" w:hAnsi="Arial" w:cs="Arial"/>
        </w:rPr>
        <w:t>If you take a call from a journalist, radio station or receive a request for a media interview note as many details as possible such as nature of enquiry, publication / media outlet, contact name and telephone / email and most importantly deadline.</w:t>
      </w:r>
    </w:p>
    <w:p w14:paraId="0355C867" w14:textId="77777777" w:rsidR="00E730F7" w:rsidRPr="00896C31" w:rsidRDefault="00E730F7" w:rsidP="00887CAA">
      <w:pPr>
        <w:pStyle w:val="Heading3"/>
        <w:numPr>
          <w:ilvl w:val="0"/>
          <w:numId w:val="0"/>
        </w:numPr>
        <w:ind w:left="720" w:hanging="720"/>
        <w:rPr>
          <w:rFonts w:cs="Arial"/>
        </w:rPr>
      </w:pPr>
      <w:r w:rsidRPr="00896C31">
        <w:rPr>
          <w:rFonts w:cs="Arial"/>
        </w:rPr>
        <w:t>Take notes on the enquiry</w:t>
      </w:r>
    </w:p>
    <w:p w14:paraId="0CF5BB3D" w14:textId="77777777" w:rsidR="00E730F7" w:rsidRPr="00896C31" w:rsidRDefault="00E730F7" w:rsidP="00E730F7">
      <w:pPr>
        <w:pStyle w:val="ListParagraph"/>
        <w:numPr>
          <w:ilvl w:val="0"/>
          <w:numId w:val="11"/>
        </w:numPr>
        <w:rPr>
          <w:rFonts w:ascii="Arial" w:hAnsi="Arial" w:cs="Arial"/>
        </w:rPr>
      </w:pPr>
      <w:r w:rsidRPr="00896C31">
        <w:rPr>
          <w:rFonts w:ascii="Arial" w:hAnsi="Arial" w:cs="Arial"/>
          <w:b/>
          <w:bCs/>
        </w:rPr>
        <w:t>Take details</w:t>
      </w:r>
      <w:r w:rsidRPr="00896C31">
        <w:rPr>
          <w:rFonts w:ascii="Arial" w:hAnsi="Arial" w:cs="Arial"/>
        </w:rPr>
        <w:t xml:space="preserve"> from the journalist about the nature of their enquiry.</w:t>
      </w:r>
    </w:p>
    <w:p w14:paraId="4A1CBFE4" w14:textId="77777777" w:rsidR="00E730F7" w:rsidRPr="00896C31" w:rsidRDefault="00E730F7" w:rsidP="00E730F7">
      <w:pPr>
        <w:pStyle w:val="ListParagraph"/>
        <w:numPr>
          <w:ilvl w:val="0"/>
          <w:numId w:val="11"/>
        </w:numPr>
        <w:rPr>
          <w:rFonts w:ascii="Arial" w:hAnsi="Arial" w:cs="Arial"/>
        </w:rPr>
      </w:pPr>
      <w:r w:rsidRPr="00896C31">
        <w:rPr>
          <w:rFonts w:ascii="Arial" w:hAnsi="Arial" w:cs="Arial"/>
          <w:b/>
          <w:bCs/>
        </w:rPr>
        <w:t>Take contact details</w:t>
      </w:r>
      <w:r w:rsidRPr="00896C31">
        <w:rPr>
          <w:rFonts w:ascii="Arial" w:hAnsi="Arial" w:cs="Arial"/>
        </w:rPr>
        <w:t>: take a telephone number or other contact details.</w:t>
      </w:r>
    </w:p>
    <w:p w14:paraId="4BFA7887" w14:textId="370D7861" w:rsidR="00E730F7" w:rsidRPr="00896C31" w:rsidRDefault="00E730F7" w:rsidP="00E730F7">
      <w:pPr>
        <w:pStyle w:val="ListParagraph"/>
        <w:numPr>
          <w:ilvl w:val="0"/>
          <w:numId w:val="11"/>
        </w:numPr>
        <w:rPr>
          <w:rFonts w:ascii="Arial" w:hAnsi="Arial" w:cs="Arial"/>
        </w:rPr>
      </w:pPr>
      <w:r w:rsidRPr="00896C31">
        <w:rPr>
          <w:rFonts w:ascii="Arial" w:hAnsi="Arial" w:cs="Arial"/>
          <w:b/>
          <w:bCs/>
        </w:rPr>
        <w:t>Make a note of the deadline</w:t>
      </w:r>
      <w:r w:rsidRPr="00896C31">
        <w:rPr>
          <w:rFonts w:ascii="Arial" w:hAnsi="Arial" w:cs="Arial"/>
        </w:rPr>
        <w:t xml:space="preserve"> for the media enquiry to be responded too as these are often received with a short turnaround time.</w:t>
      </w:r>
    </w:p>
    <w:p w14:paraId="62EE9FB1" w14:textId="7E84047C" w:rsidR="00E730F7" w:rsidRPr="00896C31" w:rsidRDefault="7EAE3F3B" w:rsidP="00887CAA">
      <w:pPr>
        <w:pStyle w:val="Heading3"/>
        <w:numPr>
          <w:ilvl w:val="0"/>
          <w:numId w:val="0"/>
        </w:numPr>
        <w:ind w:left="720" w:hanging="720"/>
        <w:rPr>
          <w:rFonts w:cs="Arial"/>
        </w:rPr>
      </w:pPr>
      <w:r w:rsidRPr="47330C80">
        <w:rPr>
          <w:rFonts w:cs="Arial"/>
        </w:rPr>
        <w:t>Do not</w:t>
      </w:r>
      <w:r w:rsidR="00E730F7" w:rsidRPr="00896C31">
        <w:rPr>
          <w:rFonts w:cs="Arial"/>
        </w:rPr>
        <w:t xml:space="preserve"> respond to the enquiry</w:t>
      </w:r>
    </w:p>
    <w:p w14:paraId="77714288" w14:textId="77777777" w:rsidR="00E730F7" w:rsidRPr="00896C31" w:rsidRDefault="00E730F7" w:rsidP="00E730F7">
      <w:pPr>
        <w:pStyle w:val="ListParagraph"/>
        <w:numPr>
          <w:ilvl w:val="0"/>
          <w:numId w:val="11"/>
        </w:numPr>
        <w:rPr>
          <w:rFonts w:ascii="Arial" w:hAnsi="Arial" w:cs="Arial"/>
        </w:rPr>
      </w:pPr>
      <w:r w:rsidRPr="00896C31">
        <w:rPr>
          <w:rFonts w:ascii="Arial" w:hAnsi="Arial" w:cs="Arial"/>
        </w:rPr>
        <w:t xml:space="preserve">Inform the journalist that you will </w:t>
      </w:r>
      <w:r w:rsidRPr="00896C31">
        <w:rPr>
          <w:rFonts w:ascii="Arial" w:hAnsi="Arial" w:cs="Arial"/>
          <w:b/>
          <w:bCs/>
        </w:rPr>
        <w:t>refer the enquiry</w:t>
      </w:r>
      <w:r w:rsidRPr="00896C31">
        <w:rPr>
          <w:rFonts w:ascii="Arial" w:hAnsi="Arial" w:cs="Arial"/>
        </w:rPr>
        <w:t xml:space="preserve"> to a member of the communications team.</w:t>
      </w:r>
    </w:p>
    <w:p w14:paraId="4F125790" w14:textId="77777777" w:rsidR="00E730F7" w:rsidRPr="00896C31" w:rsidRDefault="00E730F7" w:rsidP="00E730F7">
      <w:pPr>
        <w:pStyle w:val="ListParagraph"/>
        <w:numPr>
          <w:ilvl w:val="0"/>
          <w:numId w:val="11"/>
        </w:numPr>
        <w:rPr>
          <w:rFonts w:ascii="Arial" w:hAnsi="Arial" w:cs="Arial"/>
        </w:rPr>
      </w:pPr>
      <w:r w:rsidRPr="00896C31">
        <w:rPr>
          <w:rFonts w:ascii="Arial" w:hAnsi="Arial" w:cs="Arial"/>
          <w:b/>
          <w:bCs/>
        </w:rPr>
        <w:t>Do not provide any other information</w:t>
      </w:r>
      <w:r w:rsidRPr="00896C31">
        <w:rPr>
          <w:rFonts w:ascii="Arial" w:hAnsi="Arial" w:cs="Arial"/>
        </w:rPr>
        <w:t xml:space="preserve"> even if you know the answer to their enquiry. This is standard practice across many </w:t>
      </w:r>
      <w:proofErr w:type="gramStart"/>
      <w:r w:rsidRPr="00896C31">
        <w:rPr>
          <w:rFonts w:ascii="Arial" w:hAnsi="Arial" w:cs="Arial"/>
        </w:rPr>
        <w:t>organisations</w:t>
      </w:r>
      <w:proofErr w:type="gramEnd"/>
      <w:r w:rsidRPr="00896C31">
        <w:rPr>
          <w:rFonts w:ascii="Arial" w:hAnsi="Arial" w:cs="Arial"/>
        </w:rPr>
        <w:t xml:space="preserve"> and the journalist will be familiar with this arrangement. There </w:t>
      </w:r>
      <w:r w:rsidRPr="00896C31">
        <w:rPr>
          <w:rFonts w:ascii="Arial" w:hAnsi="Arial" w:cs="Arial"/>
          <w:b/>
          <w:bCs/>
        </w:rPr>
        <w:t>may be reasons for not providing a comment or answer</w:t>
      </w:r>
      <w:r w:rsidRPr="00896C31">
        <w:rPr>
          <w:rFonts w:ascii="Arial" w:hAnsi="Arial" w:cs="Arial"/>
        </w:rPr>
        <w:t xml:space="preserve"> you may not be aware of, which is why you should always check with the communications team first.</w:t>
      </w:r>
    </w:p>
    <w:p w14:paraId="0DB60868" w14:textId="77777777" w:rsidR="00E730F7" w:rsidRPr="00896C31" w:rsidRDefault="00E730F7" w:rsidP="00887CAA">
      <w:pPr>
        <w:pStyle w:val="Heading3"/>
        <w:numPr>
          <w:ilvl w:val="0"/>
          <w:numId w:val="0"/>
        </w:numPr>
        <w:ind w:left="720" w:hanging="720"/>
        <w:rPr>
          <w:rFonts w:cs="Arial"/>
        </w:rPr>
      </w:pPr>
      <w:r w:rsidRPr="00896C31">
        <w:rPr>
          <w:rFonts w:cs="Arial"/>
        </w:rPr>
        <w:t xml:space="preserve">Contact </w:t>
      </w:r>
      <w:r>
        <w:rPr>
          <w:rFonts w:cs="Arial"/>
        </w:rPr>
        <w:t>C</w:t>
      </w:r>
      <w:r w:rsidRPr="00896C31">
        <w:rPr>
          <w:rFonts w:cs="Arial"/>
        </w:rPr>
        <w:t>ommunications</w:t>
      </w:r>
    </w:p>
    <w:p w14:paraId="1B6D3023" w14:textId="6A479607" w:rsidR="00E730F7" w:rsidRPr="00896C31" w:rsidRDefault="00E730F7" w:rsidP="00E730F7">
      <w:pPr>
        <w:pStyle w:val="ListParagraph"/>
        <w:numPr>
          <w:ilvl w:val="0"/>
          <w:numId w:val="11"/>
        </w:numPr>
        <w:rPr>
          <w:rFonts w:ascii="Arial" w:hAnsi="Arial" w:cs="Arial"/>
        </w:rPr>
      </w:pPr>
      <w:r w:rsidRPr="00896C31">
        <w:rPr>
          <w:rFonts w:ascii="Arial" w:hAnsi="Arial" w:cs="Arial"/>
        </w:rPr>
        <w:t xml:space="preserve">Pass all the details to </w:t>
      </w:r>
      <w:hyperlink r:id="rId22" w:history="1">
        <w:r w:rsidR="00600428" w:rsidRPr="00875514">
          <w:rPr>
            <w:rStyle w:val="Hyperlink"/>
            <w:rFonts w:ascii="Arial" w:hAnsi="Arial" w:cs="Arial"/>
          </w:rPr>
          <w:t>essexicb.comms@nhs.net</w:t>
        </w:r>
      </w:hyperlink>
      <w:r w:rsidR="00600428">
        <w:rPr>
          <w:rFonts w:ascii="Arial" w:hAnsi="Arial" w:cs="Arial"/>
        </w:rPr>
        <w:t xml:space="preserve"> </w:t>
      </w:r>
      <w:r w:rsidRPr="00896C31">
        <w:rPr>
          <w:rFonts w:ascii="Arial" w:hAnsi="Arial" w:cs="Arial"/>
        </w:rPr>
        <w:t>where it will be actioned by an appropriate communications team member.</w:t>
      </w:r>
    </w:p>
    <w:p w14:paraId="46DC6497" w14:textId="77777777" w:rsidR="00E730F7" w:rsidRPr="00896C31" w:rsidRDefault="00E730F7" w:rsidP="00887CAA">
      <w:pPr>
        <w:pStyle w:val="Heading3"/>
        <w:numPr>
          <w:ilvl w:val="0"/>
          <w:numId w:val="0"/>
        </w:numPr>
        <w:ind w:left="720" w:hanging="720"/>
        <w:rPr>
          <w:rFonts w:cs="Arial"/>
        </w:rPr>
      </w:pPr>
      <w:r w:rsidRPr="00896C31">
        <w:rPr>
          <w:rFonts w:cs="Arial"/>
        </w:rPr>
        <w:t>Communications will pick up the enquiry</w:t>
      </w:r>
    </w:p>
    <w:p w14:paraId="100BBF56" w14:textId="77777777" w:rsidR="00E730F7" w:rsidRPr="00896C31" w:rsidRDefault="00E730F7" w:rsidP="00E730F7">
      <w:pPr>
        <w:pStyle w:val="ListParagraph"/>
        <w:numPr>
          <w:ilvl w:val="0"/>
          <w:numId w:val="11"/>
        </w:numPr>
        <w:rPr>
          <w:rFonts w:ascii="Arial" w:hAnsi="Arial" w:cs="Arial"/>
        </w:rPr>
      </w:pPr>
      <w:r w:rsidRPr="00896C31">
        <w:rPr>
          <w:rFonts w:ascii="Arial" w:hAnsi="Arial" w:cs="Arial"/>
        </w:rPr>
        <w:t xml:space="preserve">The communications team </w:t>
      </w:r>
      <w:r w:rsidRPr="00896C31">
        <w:rPr>
          <w:rFonts w:ascii="Arial" w:hAnsi="Arial" w:cs="Arial"/>
          <w:b/>
          <w:bCs/>
        </w:rPr>
        <w:t>will respond</w:t>
      </w:r>
      <w:r w:rsidRPr="00896C31">
        <w:rPr>
          <w:rFonts w:ascii="Arial" w:hAnsi="Arial" w:cs="Arial"/>
        </w:rPr>
        <w:t xml:space="preserve"> to the journalist to either answer the enquiry or seek further information as appropriate.</w:t>
      </w:r>
    </w:p>
    <w:p w14:paraId="2DB80ED9" w14:textId="7FBA82B3" w:rsidR="00E730F7" w:rsidRPr="00896C31" w:rsidRDefault="00E730F7" w:rsidP="00E730F7">
      <w:pPr>
        <w:pStyle w:val="ListParagraph"/>
        <w:numPr>
          <w:ilvl w:val="0"/>
          <w:numId w:val="11"/>
        </w:numPr>
        <w:rPr>
          <w:rFonts w:ascii="Arial" w:hAnsi="Arial" w:cs="Arial"/>
        </w:rPr>
      </w:pPr>
      <w:r w:rsidRPr="00896C31">
        <w:rPr>
          <w:rFonts w:ascii="Arial" w:hAnsi="Arial" w:cs="Arial"/>
        </w:rPr>
        <w:t xml:space="preserve">The team may suggest a </w:t>
      </w:r>
      <w:r w:rsidRPr="00896C31">
        <w:rPr>
          <w:rFonts w:ascii="Arial" w:hAnsi="Arial" w:cs="Arial"/>
          <w:b/>
          <w:bCs/>
        </w:rPr>
        <w:t>response to be issued on behalf of the organisation</w:t>
      </w:r>
      <w:r w:rsidRPr="00896C31">
        <w:rPr>
          <w:rFonts w:ascii="Arial" w:hAnsi="Arial" w:cs="Arial"/>
        </w:rPr>
        <w:t xml:space="preserve"> which will be signed off by the </w:t>
      </w:r>
      <w:r w:rsidR="00540843">
        <w:rPr>
          <w:rFonts w:ascii="Arial" w:hAnsi="Arial" w:cs="Arial"/>
        </w:rPr>
        <w:t xml:space="preserve">Associate </w:t>
      </w:r>
      <w:r w:rsidRPr="00896C31">
        <w:rPr>
          <w:rFonts w:ascii="Arial" w:hAnsi="Arial" w:cs="Arial"/>
        </w:rPr>
        <w:t xml:space="preserve">Director of Communications </w:t>
      </w:r>
      <w:r w:rsidR="00F478D6">
        <w:rPr>
          <w:rFonts w:ascii="Arial" w:hAnsi="Arial" w:cs="Arial"/>
        </w:rPr>
        <w:t xml:space="preserve">and Engagement </w:t>
      </w:r>
      <w:r w:rsidRPr="00896C31">
        <w:rPr>
          <w:rFonts w:ascii="Arial" w:hAnsi="Arial" w:cs="Arial"/>
        </w:rPr>
        <w:t xml:space="preserve">and the appropriate Executive as necessary. </w:t>
      </w:r>
    </w:p>
    <w:p w14:paraId="091E750D" w14:textId="77777777" w:rsidR="00E730F7" w:rsidRPr="00896C31" w:rsidRDefault="00E730F7" w:rsidP="00E730F7">
      <w:pPr>
        <w:rPr>
          <w:rFonts w:ascii="Arial" w:hAnsi="Arial" w:cs="Arial"/>
        </w:rPr>
      </w:pPr>
    </w:p>
    <w:p w14:paraId="0A953561" w14:textId="77777777" w:rsidR="00E730F7" w:rsidRPr="00896C31" w:rsidRDefault="00E730F7" w:rsidP="00E730F7">
      <w:pPr>
        <w:pStyle w:val="Heading2"/>
        <w:numPr>
          <w:ilvl w:val="0"/>
          <w:numId w:val="0"/>
        </w:numPr>
        <w:ind w:left="720" w:hanging="720"/>
        <w:rPr>
          <w:rFonts w:cs="Arial"/>
        </w:rPr>
      </w:pPr>
      <w:bookmarkStart w:id="51" w:name="_Toc222361309"/>
      <w:r w:rsidRPr="00896C31">
        <w:rPr>
          <w:rFonts w:cs="Arial"/>
        </w:rPr>
        <w:lastRenderedPageBreak/>
        <w:t>APPENDIX C Crisis Management Flow Chart</w:t>
      </w:r>
      <w:bookmarkEnd w:id="51"/>
    </w:p>
    <w:p w14:paraId="192D7420" w14:textId="77777777" w:rsidR="00E730F7" w:rsidRPr="00896C31" w:rsidRDefault="00E730F7" w:rsidP="00887CAA">
      <w:pPr>
        <w:pStyle w:val="Heading3"/>
        <w:numPr>
          <w:ilvl w:val="0"/>
          <w:numId w:val="0"/>
        </w:numPr>
        <w:ind w:left="720" w:hanging="720"/>
        <w:rPr>
          <w:rFonts w:cs="Arial"/>
        </w:rPr>
      </w:pPr>
      <w:r w:rsidRPr="00896C31">
        <w:rPr>
          <w:rFonts w:cs="Arial"/>
        </w:rPr>
        <w:t>Becoming aware of situation that could damage our reputation</w:t>
      </w:r>
    </w:p>
    <w:p w14:paraId="7FCCB7B4" w14:textId="77777777" w:rsidR="00E730F7" w:rsidRPr="00896C31" w:rsidRDefault="00E730F7" w:rsidP="00E730F7">
      <w:pPr>
        <w:pStyle w:val="ListParagraph"/>
        <w:numPr>
          <w:ilvl w:val="0"/>
          <w:numId w:val="11"/>
        </w:numPr>
        <w:rPr>
          <w:rFonts w:ascii="Arial" w:hAnsi="Arial" w:cs="Arial"/>
        </w:rPr>
      </w:pPr>
      <w:r w:rsidRPr="00896C31">
        <w:rPr>
          <w:rFonts w:ascii="Arial" w:hAnsi="Arial" w:cs="Arial"/>
          <w:b/>
          <w:bCs/>
        </w:rPr>
        <w:t>You are made aware of a situation</w:t>
      </w:r>
      <w:r w:rsidRPr="00896C31">
        <w:rPr>
          <w:rFonts w:ascii="Arial" w:hAnsi="Arial" w:cs="Arial"/>
        </w:rPr>
        <w:t xml:space="preserve"> that could be detrimental to the reputation of the ICB or ICS.</w:t>
      </w:r>
    </w:p>
    <w:p w14:paraId="6BB06A8D" w14:textId="77777777" w:rsidR="00E730F7" w:rsidRPr="00896C31" w:rsidRDefault="00E730F7" w:rsidP="00E730F7">
      <w:pPr>
        <w:pStyle w:val="ListParagraph"/>
        <w:numPr>
          <w:ilvl w:val="0"/>
          <w:numId w:val="11"/>
        </w:numPr>
        <w:rPr>
          <w:rFonts w:ascii="Arial" w:hAnsi="Arial" w:cs="Arial"/>
        </w:rPr>
      </w:pPr>
      <w:r w:rsidRPr="00896C31">
        <w:rPr>
          <w:rFonts w:ascii="Arial" w:hAnsi="Arial" w:cs="Arial"/>
        </w:rPr>
        <w:t xml:space="preserve">You are </w:t>
      </w:r>
      <w:r w:rsidRPr="00896C31">
        <w:rPr>
          <w:rFonts w:ascii="Arial" w:hAnsi="Arial" w:cs="Arial"/>
          <w:b/>
          <w:bCs/>
        </w:rPr>
        <w:t>contacted by a member of the public</w:t>
      </w:r>
      <w:r w:rsidRPr="00896C31">
        <w:rPr>
          <w:rFonts w:ascii="Arial" w:hAnsi="Arial" w:cs="Arial"/>
        </w:rPr>
        <w:t xml:space="preserve"> about a situation that could be detrimental to the reputation of the ICB or ICS.</w:t>
      </w:r>
    </w:p>
    <w:p w14:paraId="69F48E4B" w14:textId="77777777" w:rsidR="00E730F7" w:rsidRPr="00896C31" w:rsidRDefault="00E730F7" w:rsidP="00E730F7">
      <w:pPr>
        <w:pStyle w:val="ListParagraph"/>
        <w:numPr>
          <w:ilvl w:val="0"/>
          <w:numId w:val="11"/>
        </w:numPr>
        <w:rPr>
          <w:rFonts w:ascii="Arial" w:hAnsi="Arial" w:cs="Arial"/>
        </w:rPr>
      </w:pPr>
      <w:r w:rsidRPr="00896C31">
        <w:rPr>
          <w:rFonts w:ascii="Arial" w:hAnsi="Arial" w:cs="Arial"/>
          <w:b/>
          <w:bCs/>
        </w:rPr>
        <w:t>An incident occurs</w:t>
      </w:r>
      <w:r w:rsidRPr="00896C31">
        <w:rPr>
          <w:rFonts w:ascii="Arial" w:hAnsi="Arial" w:cs="Arial"/>
        </w:rPr>
        <w:t xml:space="preserve"> that could be detrimental to the reputation of the ICB or ICS.</w:t>
      </w:r>
    </w:p>
    <w:p w14:paraId="6603C2D0" w14:textId="77777777" w:rsidR="00E730F7" w:rsidRPr="00896C31" w:rsidRDefault="00E730F7" w:rsidP="00887CAA">
      <w:pPr>
        <w:pStyle w:val="Heading3"/>
        <w:numPr>
          <w:ilvl w:val="0"/>
          <w:numId w:val="0"/>
        </w:numPr>
        <w:ind w:left="720" w:hanging="720"/>
        <w:rPr>
          <w:rFonts w:cs="Arial"/>
        </w:rPr>
      </w:pPr>
      <w:r w:rsidRPr="00896C31">
        <w:rPr>
          <w:rFonts w:cs="Arial"/>
        </w:rPr>
        <w:t>Take details about the situation</w:t>
      </w:r>
    </w:p>
    <w:p w14:paraId="39559129" w14:textId="77777777" w:rsidR="00E730F7" w:rsidRPr="00896C31" w:rsidRDefault="00E730F7" w:rsidP="00E730F7">
      <w:pPr>
        <w:pStyle w:val="ListParagraph"/>
        <w:numPr>
          <w:ilvl w:val="0"/>
          <w:numId w:val="11"/>
        </w:numPr>
        <w:rPr>
          <w:rFonts w:ascii="Arial" w:hAnsi="Arial" w:cs="Arial"/>
        </w:rPr>
      </w:pPr>
      <w:r w:rsidRPr="00896C31">
        <w:rPr>
          <w:rFonts w:ascii="Arial" w:hAnsi="Arial" w:cs="Arial"/>
          <w:b/>
          <w:bCs/>
        </w:rPr>
        <w:t>Do not offer any comment or opinion</w:t>
      </w:r>
      <w:r w:rsidRPr="00896C31">
        <w:rPr>
          <w:rFonts w:ascii="Arial" w:hAnsi="Arial" w:cs="Arial"/>
        </w:rPr>
        <w:t xml:space="preserve"> to the person you are speaking to.</w:t>
      </w:r>
    </w:p>
    <w:p w14:paraId="22AEA571" w14:textId="77777777" w:rsidR="00E730F7" w:rsidRPr="00896C31" w:rsidRDefault="00E730F7" w:rsidP="00E730F7">
      <w:pPr>
        <w:pStyle w:val="ListParagraph"/>
        <w:numPr>
          <w:ilvl w:val="0"/>
          <w:numId w:val="11"/>
        </w:numPr>
        <w:rPr>
          <w:rFonts w:ascii="Arial" w:hAnsi="Arial" w:cs="Arial"/>
        </w:rPr>
      </w:pPr>
      <w:r w:rsidRPr="00896C31">
        <w:rPr>
          <w:rFonts w:ascii="Arial" w:hAnsi="Arial" w:cs="Arial"/>
        </w:rPr>
        <w:t xml:space="preserve">Instead, </w:t>
      </w:r>
      <w:r w:rsidRPr="00896C31">
        <w:rPr>
          <w:rFonts w:ascii="Arial" w:hAnsi="Arial" w:cs="Arial"/>
          <w:b/>
          <w:bCs/>
        </w:rPr>
        <w:t>take as many details</w:t>
      </w:r>
      <w:r w:rsidRPr="00896C31">
        <w:rPr>
          <w:rFonts w:ascii="Arial" w:hAnsi="Arial" w:cs="Arial"/>
        </w:rPr>
        <w:t xml:space="preserve"> as you can and explain that a member of the communications teams will call them back as a matter of urgency.</w:t>
      </w:r>
    </w:p>
    <w:p w14:paraId="210DA7D6" w14:textId="77777777" w:rsidR="00E730F7" w:rsidRPr="00896C31" w:rsidRDefault="00E730F7" w:rsidP="00887CAA">
      <w:pPr>
        <w:pStyle w:val="Heading3"/>
        <w:numPr>
          <w:ilvl w:val="0"/>
          <w:numId w:val="0"/>
        </w:numPr>
        <w:ind w:left="720" w:hanging="720"/>
        <w:rPr>
          <w:rFonts w:cs="Arial"/>
        </w:rPr>
      </w:pPr>
      <w:r w:rsidRPr="00896C31">
        <w:rPr>
          <w:rFonts w:cs="Arial"/>
        </w:rPr>
        <w:t xml:space="preserve">Email Communications </w:t>
      </w:r>
    </w:p>
    <w:p w14:paraId="23EC70AB" w14:textId="3C2FF7C0" w:rsidR="00E730F7" w:rsidRPr="00896C31" w:rsidRDefault="00E730F7" w:rsidP="00E730F7">
      <w:pPr>
        <w:pStyle w:val="ListParagraph"/>
        <w:numPr>
          <w:ilvl w:val="0"/>
          <w:numId w:val="11"/>
        </w:numPr>
        <w:rPr>
          <w:rFonts w:ascii="Arial" w:hAnsi="Arial" w:cs="Arial"/>
        </w:rPr>
      </w:pPr>
      <w:r w:rsidRPr="00896C31">
        <w:rPr>
          <w:rFonts w:ascii="Arial" w:hAnsi="Arial" w:cs="Arial"/>
        </w:rPr>
        <w:t xml:space="preserve">Email </w:t>
      </w:r>
      <w:hyperlink r:id="rId23" w:history="1">
        <w:r w:rsidR="0064202C" w:rsidRPr="00875514">
          <w:rPr>
            <w:rStyle w:val="Hyperlink"/>
            <w:rFonts w:ascii="Arial" w:hAnsi="Arial" w:cs="Arial"/>
          </w:rPr>
          <w:t>essexicb.comms@nhs.net</w:t>
        </w:r>
      </w:hyperlink>
      <w:r w:rsidR="0064202C">
        <w:rPr>
          <w:rFonts w:ascii="Arial" w:hAnsi="Arial" w:cs="Arial"/>
        </w:rPr>
        <w:t xml:space="preserve"> </w:t>
      </w:r>
      <w:r w:rsidRPr="00896C31">
        <w:rPr>
          <w:rFonts w:ascii="Arial" w:hAnsi="Arial" w:cs="Arial"/>
        </w:rPr>
        <w:t>immediately, marking the email as urgent.</w:t>
      </w:r>
    </w:p>
    <w:p w14:paraId="40AB253D" w14:textId="77777777" w:rsidR="00E730F7" w:rsidRPr="00896C31" w:rsidRDefault="00E730F7" w:rsidP="00887CAA">
      <w:pPr>
        <w:pStyle w:val="Heading3"/>
        <w:numPr>
          <w:ilvl w:val="0"/>
          <w:numId w:val="0"/>
        </w:numPr>
        <w:ind w:left="720" w:hanging="720"/>
        <w:rPr>
          <w:rFonts w:cs="Arial"/>
        </w:rPr>
      </w:pPr>
      <w:r w:rsidRPr="00896C31">
        <w:rPr>
          <w:rFonts w:cs="Arial"/>
        </w:rPr>
        <w:t xml:space="preserve">Communications will pick up </w:t>
      </w:r>
      <w:r>
        <w:rPr>
          <w:rFonts w:cs="Arial"/>
        </w:rPr>
        <w:t xml:space="preserve">the </w:t>
      </w:r>
      <w:r w:rsidRPr="00896C31">
        <w:rPr>
          <w:rFonts w:cs="Arial"/>
        </w:rPr>
        <w:t>matter</w:t>
      </w:r>
    </w:p>
    <w:p w14:paraId="00C07C31" w14:textId="77777777" w:rsidR="00E730F7" w:rsidRPr="00896C31" w:rsidRDefault="00E730F7" w:rsidP="00E730F7">
      <w:pPr>
        <w:pStyle w:val="ListParagraph"/>
        <w:numPr>
          <w:ilvl w:val="0"/>
          <w:numId w:val="11"/>
        </w:numPr>
        <w:rPr>
          <w:rFonts w:ascii="Arial" w:hAnsi="Arial" w:cs="Arial"/>
        </w:rPr>
      </w:pPr>
      <w:r w:rsidRPr="00896C31">
        <w:rPr>
          <w:rFonts w:ascii="Arial" w:hAnsi="Arial" w:cs="Arial"/>
        </w:rPr>
        <w:t>The communication teams will handle the matter and update you as necessary</w:t>
      </w:r>
    </w:p>
    <w:p w14:paraId="73690DE8" w14:textId="77777777" w:rsidR="00E730F7" w:rsidRPr="00896C31" w:rsidRDefault="00E730F7" w:rsidP="00E730F7">
      <w:pPr>
        <w:pStyle w:val="ListParagraph"/>
        <w:numPr>
          <w:ilvl w:val="0"/>
          <w:numId w:val="11"/>
        </w:numPr>
        <w:rPr>
          <w:rFonts w:ascii="Arial" w:hAnsi="Arial" w:cs="Arial"/>
        </w:rPr>
      </w:pPr>
      <w:r w:rsidRPr="00896C31">
        <w:rPr>
          <w:rFonts w:ascii="Arial" w:hAnsi="Arial" w:cs="Arial"/>
        </w:rPr>
        <w:t xml:space="preserve">A statement/press line will be drafted and issued. </w:t>
      </w:r>
    </w:p>
    <w:p w14:paraId="204780A2" w14:textId="77777777" w:rsidR="00E730F7" w:rsidRPr="00896C31" w:rsidRDefault="00E730F7" w:rsidP="00887CAA">
      <w:pPr>
        <w:pStyle w:val="Heading3"/>
        <w:numPr>
          <w:ilvl w:val="0"/>
          <w:numId w:val="0"/>
        </w:numPr>
        <w:ind w:left="720" w:hanging="720"/>
        <w:rPr>
          <w:rFonts w:cs="Arial"/>
        </w:rPr>
      </w:pPr>
      <w:r w:rsidRPr="00896C31">
        <w:rPr>
          <w:rFonts w:cs="Arial"/>
        </w:rPr>
        <w:t>Signing off the response</w:t>
      </w:r>
    </w:p>
    <w:p w14:paraId="721E95E6" w14:textId="6E364016" w:rsidR="00E730F7" w:rsidRPr="00896C31" w:rsidRDefault="00E730F7" w:rsidP="00E730F7">
      <w:pPr>
        <w:pStyle w:val="ListParagraph"/>
        <w:numPr>
          <w:ilvl w:val="0"/>
          <w:numId w:val="11"/>
        </w:numPr>
        <w:rPr>
          <w:rFonts w:ascii="Arial" w:hAnsi="Arial" w:cs="Arial"/>
        </w:rPr>
      </w:pPr>
      <w:r w:rsidRPr="00896C31">
        <w:rPr>
          <w:rFonts w:ascii="Arial" w:hAnsi="Arial" w:cs="Arial"/>
        </w:rPr>
        <w:t xml:space="preserve">Once the response has been approved by an appropriate head of department and signed off by the </w:t>
      </w:r>
      <w:r w:rsidR="0064202C">
        <w:rPr>
          <w:rFonts w:ascii="Arial" w:hAnsi="Arial" w:cs="Arial"/>
        </w:rPr>
        <w:t xml:space="preserve">Associate </w:t>
      </w:r>
      <w:r w:rsidRPr="00896C31">
        <w:rPr>
          <w:rFonts w:ascii="Arial" w:hAnsi="Arial" w:cs="Arial"/>
        </w:rPr>
        <w:t xml:space="preserve">Director of Communications </w:t>
      </w:r>
      <w:r w:rsidR="0064202C">
        <w:rPr>
          <w:rFonts w:ascii="Arial" w:hAnsi="Arial" w:cs="Arial"/>
        </w:rPr>
        <w:t xml:space="preserve">and Engagement </w:t>
      </w:r>
      <w:r w:rsidRPr="00896C31">
        <w:rPr>
          <w:rFonts w:ascii="Arial" w:hAnsi="Arial" w:cs="Arial"/>
        </w:rPr>
        <w:t xml:space="preserve">or as delegated, </w:t>
      </w:r>
      <w:r w:rsidRPr="00896C31">
        <w:rPr>
          <w:rFonts w:ascii="Arial" w:hAnsi="Arial" w:cs="Arial"/>
          <w:b/>
          <w:bCs/>
        </w:rPr>
        <w:t xml:space="preserve">the statement will be circulated </w:t>
      </w:r>
      <w:r w:rsidRPr="00896C31">
        <w:rPr>
          <w:rFonts w:ascii="Arial" w:hAnsi="Arial" w:cs="Arial"/>
        </w:rPr>
        <w:t>where appropriate and issued in response.</w:t>
      </w:r>
    </w:p>
    <w:p w14:paraId="1A698A99" w14:textId="1B860AF9" w:rsidR="00E730F7" w:rsidRPr="00896C31" w:rsidRDefault="5A28CC7C" w:rsidP="00887CAA">
      <w:pPr>
        <w:pStyle w:val="Heading3"/>
        <w:numPr>
          <w:ilvl w:val="0"/>
          <w:numId w:val="0"/>
        </w:numPr>
        <w:ind w:left="720" w:hanging="720"/>
        <w:rPr>
          <w:rFonts w:cs="Arial"/>
        </w:rPr>
      </w:pPr>
      <w:r w:rsidRPr="4B641312">
        <w:rPr>
          <w:rFonts w:cs="Arial"/>
        </w:rPr>
        <w:t>Stay connected</w:t>
      </w:r>
    </w:p>
    <w:p w14:paraId="5DF6D4BD" w14:textId="77777777" w:rsidR="00E730F7" w:rsidRPr="00896C31" w:rsidRDefault="00E730F7" w:rsidP="00E730F7">
      <w:pPr>
        <w:pStyle w:val="ListParagraph"/>
        <w:numPr>
          <w:ilvl w:val="0"/>
          <w:numId w:val="11"/>
        </w:numPr>
        <w:rPr>
          <w:rFonts w:ascii="Arial" w:hAnsi="Arial" w:cs="Arial"/>
        </w:rPr>
      </w:pPr>
      <w:r w:rsidRPr="00896C31">
        <w:rPr>
          <w:rFonts w:ascii="Arial" w:hAnsi="Arial" w:cs="Arial"/>
          <w:b/>
          <w:bCs/>
        </w:rPr>
        <w:t>Ensure you provide contact details</w:t>
      </w:r>
      <w:r w:rsidRPr="00896C31">
        <w:rPr>
          <w:rFonts w:ascii="Arial" w:hAnsi="Arial" w:cs="Arial"/>
        </w:rPr>
        <w:t>, particularly if out of hours, as more information may be needed or supplementary questions may be asked.</w:t>
      </w:r>
    </w:p>
    <w:p w14:paraId="614C4999" w14:textId="77777777" w:rsidR="00E730F7" w:rsidRPr="00896C31" w:rsidRDefault="00E730F7" w:rsidP="00E730F7">
      <w:pPr>
        <w:pStyle w:val="ListParagraph"/>
        <w:numPr>
          <w:ilvl w:val="0"/>
          <w:numId w:val="11"/>
        </w:numPr>
        <w:rPr>
          <w:rFonts w:ascii="Arial" w:hAnsi="Arial" w:cs="Arial"/>
        </w:rPr>
      </w:pPr>
      <w:r w:rsidRPr="00896C31">
        <w:rPr>
          <w:rFonts w:ascii="Arial" w:hAnsi="Arial" w:cs="Arial"/>
          <w:b/>
          <w:bCs/>
        </w:rPr>
        <w:t>Ensure a colleague is aware</w:t>
      </w:r>
      <w:r w:rsidRPr="00896C31">
        <w:rPr>
          <w:rFonts w:ascii="Arial" w:hAnsi="Arial" w:cs="Arial"/>
        </w:rPr>
        <w:t xml:space="preserve"> if you are likely to be uncontactable immediately for any reason.</w:t>
      </w:r>
    </w:p>
    <w:p w14:paraId="46B064D9" w14:textId="494D62EA" w:rsidR="00E730F7" w:rsidRPr="00896C31" w:rsidRDefault="78EA480B" w:rsidP="00887CAA">
      <w:pPr>
        <w:pStyle w:val="Heading3"/>
        <w:numPr>
          <w:ilvl w:val="0"/>
          <w:numId w:val="0"/>
        </w:numPr>
        <w:ind w:left="720" w:hanging="720"/>
        <w:rPr>
          <w:rFonts w:cs="Arial"/>
        </w:rPr>
      </w:pPr>
      <w:r w:rsidRPr="4B641312">
        <w:rPr>
          <w:rFonts w:cs="Arial"/>
        </w:rPr>
        <w:t>Do not</w:t>
      </w:r>
      <w:r w:rsidR="00E730F7" w:rsidRPr="00896C31">
        <w:rPr>
          <w:rFonts w:cs="Arial"/>
        </w:rPr>
        <w:t xml:space="preserve"> comment until formal response agreed</w:t>
      </w:r>
    </w:p>
    <w:p w14:paraId="0CEB2208" w14:textId="570D36B8" w:rsidR="00E730F7" w:rsidRPr="001E2554" w:rsidRDefault="00E730F7">
      <w:pPr>
        <w:pStyle w:val="ListParagraph"/>
        <w:numPr>
          <w:ilvl w:val="0"/>
          <w:numId w:val="11"/>
        </w:numPr>
        <w:spacing w:before="0" w:after="160" w:line="259" w:lineRule="auto"/>
        <w:ind w:left="0"/>
        <w:rPr>
          <w:rFonts w:ascii="Arial" w:hAnsi="Arial" w:cs="Arial"/>
        </w:rPr>
      </w:pPr>
      <w:r w:rsidRPr="001E2554">
        <w:rPr>
          <w:rFonts w:ascii="Arial" w:hAnsi="Arial" w:cs="Arial"/>
        </w:rPr>
        <w:t xml:space="preserve">Remember, offer no comment until a </w:t>
      </w:r>
      <w:r w:rsidRPr="001E2554">
        <w:rPr>
          <w:rFonts w:ascii="Arial" w:hAnsi="Arial" w:cs="Arial"/>
          <w:b/>
          <w:bCs/>
        </w:rPr>
        <w:t>formal line has been approved</w:t>
      </w:r>
      <w:r w:rsidRPr="001E2554">
        <w:rPr>
          <w:rFonts w:ascii="Arial" w:hAnsi="Arial" w:cs="Arial"/>
        </w:rPr>
        <w:t xml:space="preserve"> internally and circulated officially from the communications team</w:t>
      </w:r>
      <w:r w:rsidR="001E2554" w:rsidRPr="001E2554">
        <w:rPr>
          <w:rFonts w:ascii="Arial" w:hAnsi="Arial" w:cs="Arial"/>
        </w:rPr>
        <w:t>.</w:t>
      </w:r>
      <w:r w:rsidRPr="001E2554">
        <w:rPr>
          <w:rFonts w:ascii="Arial" w:hAnsi="Arial" w:cs="Arial"/>
        </w:rPr>
        <w:br w:type="page"/>
      </w:r>
    </w:p>
    <w:p w14:paraId="33853BE3" w14:textId="77777777" w:rsidR="00E730F7" w:rsidRPr="00896C31" w:rsidRDefault="00E730F7" w:rsidP="00E730F7">
      <w:pPr>
        <w:pStyle w:val="Heading2"/>
        <w:numPr>
          <w:ilvl w:val="0"/>
          <w:numId w:val="0"/>
        </w:numPr>
        <w:ind w:left="720" w:hanging="720"/>
        <w:rPr>
          <w:rFonts w:cs="Arial"/>
        </w:rPr>
      </w:pPr>
      <w:bookmarkStart w:id="52" w:name="_Toc222361310"/>
      <w:r w:rsidRPr="00896C31">
        <w:rPr>
          <w:rFonts w:cs="Arial"/>
        </w:rPr>
        <w:lastRenderedPageBreak/>
        <w:t>APPENDIX D Proactive Press Release</w:t>
      </w:r>
      <w:bookmarkEnd w:id="52"/>
    </w:p>
    <w:p w14:paraId="19574909" w14:textId="77777777" w:rsidR="00E730F7" w:rsidRPr="00896C31" w:rsidRDefault="00E730F7" w:rsidP="00E730F7">
      <w:pPr>
        <w:ind w:left="0"/>
        <w:rPr>
          <w:rFonts w:ascii="Arial" w:hAnsi="Arial" w:cs="Arial"/>
          <w:b/>
          <w:bCs/>
        </w:rPr>
      </w:pPr>
      <w:r w:rsidRPr="00896C31">
        <w:rPr>
          <w:rFonts w:ascii="Arial" w:hAnsi="Arial" w:cs="Arial"/>
          <w:b/>
          <w:bCs/>
        </w:rPr>
        <w:t>(Where we are making news)</w:t>
      </w:r>
    </w:p>
    <w:p w14:paraId="4499A261" w14:textId="77777777" w:rsidR="00E730F7" w:rsidRPr="00896C31" w:rsidRDefault="00E730F7" w:rsidP="009C1E29">
      <w:pPr>
        <w:pStyle w:val="Heading3"/>
        <w:numPr>
          <w:ilvl w:val="1"/>
          <w:numId w:val="40"/>
        </w:numPr>
        <w:ind w:left="720" w:hanging="720"/>
      </w:pPr>
      <w:r w:rsidRPr="00896C31">
        <w:t>Speak to Communications about all press releases</w:t>
      </w:r>
    </w:p>
    <w:p w14:paraId="54F74159" w14:textId="77777777" w:rsidR="00E730F7" w:rsidRPr="00896C31" w:rsidRDefault="00E730F7" w:rsidP="00E730F7">
      <w:pPr>
        <w:pStyle w:val="ListParagraph"/>
        <w:numPr>
          <w:ilvl w:val="0"/>
          <w:numId w:val="11"/>
        </w:numPr>
        <w:rPr>
          <w:rFonts w:ascii="Arial" w:hAnsi="Arial" w:cs="Arial"/>
        </w:rPr>
      </w:pPr>
      <w:r w:rsidRPr="00896C31">
        <w:rPr>
          <w:rFonts w:ascii="Arial" w:hAnsi="Arial" w:cs="Arial"/>
        </w:rPr>
        <w:t xml:space="preserve">Please do not agree to provide or issue a press release externally </w:t>
      </w:r>
      <w:r w:rsidRPr="00896C31">
        <w:rPr>
          <w:rFonts w:ascii="Arial" w:hAnsi="Arial" w:cs="Arial"/>
          <w:b/>
          <w:bCs/>
        </w:rPr>
        <w:t>until speaking to the Communications team</w:t>
      </w:r>
      <w:r w:rsidRPr="00896C31">
        <w:rPr>
          <w:rFonts w:ascii="Arial" w:hAnsi="Arial" w:cs="Arial"/>
        </w:rPr>
        <w:t>.</w:t>
      </w:r>
    </w:p>
    <w:p w14:paraId="2C92D291" w14:textId="77777777" w:rsidR="00E730F7" w:rsidRPr="00896C31" w:rsidRDefault="00E730F7" w:rsidP="00E730F7">
      <w:pPr>
        <w:pStyle w:val="ListParagraph"/>
        <w:numPr>
          <w:ilvl w:val="0"/>
          <w:numId w:val="11"/>
        </w:numPr>
        <w:rPr>
          <w:rFonts w:ascii="Arial" w:hAnsi="Arial" w:cs="Arial"/>
        </w:rPr>
      </w:pPr>
      <w:r w:rsidRPr="00896C31">
        <w:rPr>
          <w:rFonts w:ascii="Arial" w:hAnsi="Arial" w:cs="Arial"/>
          <w:b/>
          <w:bCs/>
        </w:rPr>
        <w:t>All press releases</w:t>
      </w:r>
      <w:r w:rsidRPr="00896C31">
        <w:rPr>
          <w:rFonts w:ascii="Arial" w:hAnsi="Arial" w:cs="Arial"/>
        </w:rPr>
        <w:t xml:space="preserve"> are to be written by the communications team.</w:t>
      </w:r>
    </w:p>
    <w:p w14:paraId="17A4D959" w14:textId="77777777" w:rsidR="00E730F7" w:rsidRPr="00896C31" w:rsidRDefault="00E730F7" w:rsidP="009C1E29">
      <w:pPr>
        <w:pStyle w:val="Heading3"/>
        <w:numPr>
          <w:ilvl w:val="1"/>
          <w:numId w:val="40"/>
        </w:numPr>
        <w:ind w:left="720" w:hanging="720"/>
      </w:pPr>
      <w:r w:rsidRPr="00896C31">
        <w:t>Gathering information for the release</w:t>
      </w:r>
    </w:p>
    <w:p w14:paraId="2A32E88D" w14:textId="77777777" w:rsidR="00E730F7" w:rsidRPr="00896C31" w:rsidRDefault="00E730F7" w:rsidP="00E730F7">
      <w:pPr>
        <w:pStyle w:val="ListParagraph"/>
        <w:numPr>
          <w:ilvl w:val="0"/>
          <w:numId w:val="11"/>
        </w:numPr>
        <w:rPr>
          <w:rFonts w:ascii="Arial" w:hAnsi="Arial" w:cs="Arial"/>
        </w:rPr>
      </w:pPr>
      <w:r w:rsidRPr="00896C31">
        <w:rPr>
          <w:rFonts w:ascii="Arial" w:hAnsi="Arial" w:cs="Arial"/>
        </w:rPr>
        <w:t xml:space="preserve">Where a need for a press release has been identified, the </w:t>
      </w:r>
      <w:r w:rsidRPr="00896C31">
        <w:rPr>
          <w:rFonts w:ascii="Arial" w:hAnsi="Arial" w:cs="Arial"/>
          <w:b/>
          <w:bCs/>
        </w:rPr>
        <w:t>Communications team will contact the project lead</w:t>
      </w:r>
      <w:r w:rsidRPr="00896C31">
        <w:rPr>
          <w:rFonts w:ascii="Arial" w:hAnsi="Arial" w:cs="Arial"/>
        </w:rPr>
        <w:t xml:space="preserve"> for information for the release and agree dates, key messages, name of person to be quoted etc.</w:t>
      </w:r>
    </w:p>
    <w:p w14:paraId="7E102C0E" w14:textId="77777777" w:rsidR="00E730F7" w:rsidRPr="00896C31" w:rsidRDefault="00E730F7" w:rsidP="009C1E29">
      <w:pPr>
        <w:pStyle w:val="Heading3"/>
        <w:numPr>
          <w:ilvl w:val="1"/>
          <w:numId w:val="40"/>
        </w:numPr>
        <w:ind w:left="720" w:hanging="720"/>
      </w:pPr>
      <w:r w:rsidRPr="00896C31">
        <w:t>Liaising with partner organisations</w:t>
      </w:r>
    </w:p>
    <w:p w14:paraId="4D771630" w14:textId="39FEA131" w:rsidR="00E730F7" w:rsidRPr="00896C31" w:rsidRDefault="00E730F7" w:rsidP="00E730F7">
      <w:pPr>
        <w:pStyle w:val="ListParagraph"/>
        <w:numPr>
          <w:ilvl w:val="0"/>
          <w:numId w:val="11"/>
        </w:numPr>
        <w:rPr>
          <w:rFonts w:ascii="Arial" w:hAnsi="Arial" w:cs="Arial"/>
        </w:rPr>
      </w:pPr>
      <w:r w:rsidRPr="00896C31">
        <w:rPr>
          <w:rFonts w:ascii="Arial" w:hAnsi="Arial" w:cs="Arial"/>
        </w:rPr>
        <w:t xml:space="preserve">Where a </w:t>
      </w:r>
      <w:r w:rsidRPr="00896C31">
        <w:rPr>
          <w:rFonts w:ascii="Arial" w:hAnsi="Arial" w:cs="Arial"/>
          <w:b/>
          <w:bCs/>
        </w:rPr>
        <w:t>third party is involved or mentioned</w:t>
      </w:r>
      <w:r w:rsidRPr="00896C31">
        <w:rPr>
          <w:rFonts w:ascii="Arial" w:hAnsi="Arial" w:cs="Arial"/>
        </w:rPr>
        <w:t xml:space="preserve"> in the press release, for example another business or local authority, the Communications team will contact and liaise</w:t>
      </w:r>
      <w:r w:rsidR="71781118" w:rsidRPr="05174141">
        <w:rPr>
          <w:rFonts w:ascii="Arial" w:hAnsi="Arial" w:cs="Arial"/>
        </w:rPr>
        <w:t>,</w:t>
      </w:r>
      <w:r w:rsidRPr="00896C31">
        <w:rPr>
          <w:rFonts w:ascii="Arial" w:hAnsi="Arial" w:cs="Arial"/>
        </w:rPr>
        <w:t xml:space="preserve"> as necessary.</w:t>
      </w:r>
    </w:p>
    <w:p w14:paraId="6C9B0813" w14:textId="77777777" w:rsidR="00E730F7" w:rsidRPr="00896C31" w:rsidRDefault="00E730F7" w:rsidP="00E730F7">
      <w:pPr>
        <w:pStyle w:val="ListParagraph"/>
        <w:numPr>
          <w:ilvl w:val="0"/>
          <w:numId w:val="11"/>
        </w:numPr>
        <w:rPr>
          <w:rFonts w:ascii="Arial" w:hAnsi="Arial" w:cs="Arial"/>
        </w:rPr>
      </w:pPr>
      <w:r w:rsidRPr="00896C31">
        <w:rPr>
          <w:rFonts w:ascii="Arial" w:hAnsi="Arial" w:cs="Arial"/>
        </w:rPr>
        <w:t xml:space="preserve">Please supply the communications team with as much </w:t>
      </w:r>
      <w:r w:rsidRPr="00896C31">
        <w:rPr>
          <w:rFonts w:ascii="Arial" w:hAnsi="Arial" w:cs="Arial"/>
          <w:b/>
          <w:bCs/>
        </w:rPr>
        <w:t>background context and details</w:t>
      </w:r>
      <w:r w:rsidRPr="00896C31">
        <w:rPr>
          <w:rFonts w:ascii="Arial" w:hAnsi="Arial" w:cs="Arial"/>
        </w:rPr>
        <w:t xml:space="preserve"> as you can.</w:t>
      </w:r>
    </w:p>
    <w:p w14:paraId="1291BC8A" w14:textId="77777777" w:rsidR="00E730F7" w:rsidRPr="00896C31" w:rsidRDefault="00E730F7" w:rsidP="00E730F7">
      <w:pPr>
        <w:pStyle w:val="ListParagraph"/>
        <w:numPr>
          <w:ilvl w:val="0"/>
          <w:numId w:val="11"/>
        </w:numPr>
        <w:rPr>
          <w:rFonts w:ascii="Arial" w:hAnsi="Arial" w:cs="Arial"/>
        </w:rPr>
      </w:pPr>
      <w:r w:rsidRPr="00896C31">
        <w:rPr>
          <w:rFonts w:ascii="Arial" w:hAnsi="Arial" w:cs="Arial"/>
        </w:rPr>
        <w:t xml:space="preserve">All contact with </w:t>
      </w:r>
      <w:r w:rsidRPr="00896C31">
        <w:rPr>
          <w:rFonts w:ascii="Arial" w:hAnsi="Arial" w:cs="Arial"/>
          <w:b/>
          <w:bCs/>
        </w:rPr>
        <w:t>other external communications teams</w:t>
      </w:r>
      <w:r w:rsidRPr="00896C31">
        <w:rPr>
          <w:rFonts w:ascii="Arial" w:hAnsi="Arial" w:cs="Arial"/>
        </w:rPr>
        <w:t xml:space="preserve"> will be via our Communications team.</w:t>
      </w:r>
    </w:p>
    <w:p w14:paraId="7BFAA284" w14:textId="77777777" w:rsidR="00E730F7" w:rsidRPr="00896C31" w:rsidRDefault="00E730F7" w:rsidP="009C1E29">
      <w:pPr>
        <w:pStyle w:val="Heading3"/>
        <w:numPr>
          <w:ilvl w:val="1"/>
          <w:numId w:val="40"/>
        </w:numPr>
        <w:ind w:left="720" w:hanging="720"/>
      </w:pPr>
      <w:r w:rsidRPr="00896C31">
        <w:t>The first draft of the press release</w:t>
      </w:r>
    </w:p>
    <w:p w14:paraId="59399E7C" w14:textId="77777777" w:rsidR="00E730F7" w:rsidRPr="00896C31" w:rsidRDefault="00E730F7" w:rsidP="00E730F7">
      <w:pPr>
        <w:pStyle w:val="ListParagraph"/>
        <w:numPr>
          <w:ilvl w:val="0"/>
          <w:numId w:val="11"/>
        </w:numPr>
        <w:rPr>
          <w:rFonts w:ascii="Arial" w:hAnsi="Arial" w:cs="Arial"/>
        </w:rPr>
      </w:pPr>
      <w:r w:rsidRPr="00896C31">
        <w:rPr>
          <w:rFonts w:ascii="Arial" w:hAnsi="Arial" w:cs="Arial"/>
        </w:rPr>
        <w:t xml:space="preserve">Once written, the Communications team will </w:t>
      </w:r>
      <w:r w:rsidRPr="00896C31">
        <w:rPr>
          <w:rFonts w:ascii="Arial" w:hAnsi="Arial" w:cs="Arial"/>
          <w:b/>
          <w:bCs/>
        </w:rPr>
        <w:t>send you a first draft</w:t>
      </w:r>
      <w:r w:rsidRPr="00896C31">
        <w:rPr>
          <w:rFonts w:ascii="Arial" w:hAnsi="Arial" w:cs="Arial"/>
        </w:rPr>
        <w:t xml:space="preserve"> of the press release for comments and amends. </w:t>
      </w:r>
    </w:p>
    <w:p w14:paraId="1281D0B1" w14:textId="77777777" w:rsidR="00E730F7" w:rsidRPr="00896C31" w:rsidRDefault="00E730F7" w:rsidP="00E730F7">
      <w:pPr>
        <w:pStyle w:val="ListParagraph"/>
        <w:numPr>
          <w:ilvl w:val="0"/>
          <w:numId w:val="11"/>
        </w:numPr>
        <w:rPr>
          <w:rFonts w:ascii="Arial" w:hAnsi="Arial" w:cs="Arial"/>
        </w:rPr>
      </w:pPr>
      <w:r w:rsidRPr="00896C31">
        <w:rPr>
          <w:rFonts w:ascii="Arial" w:hAnsi="Arial" w:cs="Arial"/>
        </w:rPr>
        <w:t xml:space="preserve">If more than one member of your team needs to check the release, it is the </w:t>
      </w:r>
      <w:r w:rsidRPr="00896C31">
        <w:rPr>
          <w:rFonts w:ascii="Arial" w:hAnsi="Arial" w:cs="Arial"/>
          <w:b/>
          <w:bCs/>
        </w:rPr>
        <w:t>project lead’s responsibility to collate these responses</w:t>
      </w:r>
      <w:r w:rsidRPr="00896C31">
        <w:rPr>
          <w:rFonts w:ascii="Arial" w:hAnsi="Arial" w:cs="Arial"/>
        </w:rPr>
        <w:t>.</w:t>
      </w:r>
    </w:p>
    <w:p w14:paraId="192FE162" w14:textId="77777777" w:rsidR="00E730F7" w:rsidRPr="00896C31" w:rsidRDefault="00E730F7" w:rsidP="00E730F7">
      <w:pPr>
        <w:pStyle w:val="ListParagraph"/>
        <w:numPr>
          <w:ilvl w:val="0"/>
          <w:numId w:val="11"/>
        </w:numPr>
        <w:rPr>
          <w:rFonts w:ascii="Arial" w:hAnsi="Arial" w:cs="Arial"/>
        </w:rPr>
      </w:pPr>
      <w:r w:rsidRPr="00896C31">
        <w:rPr>
          <w:rFonts w:ascii="Arial" w:hAnsi="Arial" w:cs="Arial"/>
        </w:rPr>
        <w:t xml:space="preserve">Please </w:t>
      </w:r>
      <w:r w:rsidRPr="00896C31">
        <w:rPr>
          <w:rFonts w:ascii="Arial" w:hAnsi="Arial" w:cs="Arial"/>
          <w:b/>
          <w:bCs/>
        </w:rPr>
        <w:t>only send one collated set of amends</w:t>
      </w:r>
      <w:r w:rsidRPr="00896C31">
        <w:rPr>
          <w:rFonts w:ascii="Arial" w:hAnsi="Arial" w:cs="Arial"/>
        </w:rPr>
        <w:t xml:space="preserve"> to the Communications team to avoid duplication and any confusion.</w:t>
      </w:r>
    </w:p>
    <w:p w14:paraId="5CE6203A" w14:textId="77777777" w:rsidR="00E730F7" w:rsidRPr="00896C31" w:rsidRDefault="00E730F7" w:rsidP="009C1E29">
      <w:pPr>
        <w:pStyle w:val="Heading3"/>
        <w:numPr>
          <w:ilvl w:val="1"/>
          <w:numId w:val="40"/>
        </w:numPr>
        <w:ind w:left="720" w:hanging="720"/>
      </w:pPr>
      <w:r w:rsidRPr="00896C31">
        <w:t>Making amendments</w:t>
      </w:r>
    </w:p>
    <w:p w14:paraId="036F30AF" w14:textId="77777777" w:rsidR="00E730F7" w:rsidRPr="00896C31" w:rsidRDefault="00E730F7" w:rsidP="00E730F7">
      <w:pPr>
        <w:pStyle w:val="ListParagraph"/>
        <w:numPr>
          <w:ilvl w:val="0"/>
          <w:numId w:val="11"/>
        </w:numPr>
        <w:rPr>
          <w:rFonts w:ascii="Arial" w:hAnsi="Arial" w:cs="Arial"/>
        </w:rPr>
      </w:pPr>
      <w:r w:rsidRPr="00896C31">
        <w:rPr>
          <w:rFonts w:ascii="Arial" w:hAnsi="Arial" w:cs="Arial"/>
        </w:rPr>
        <w:t xml:space="preserve">The Communications team will </w:t>
      </w:r>
      <w:r w:rsidRPr="00896C31">
        <w:rPr>
          <w:rFonts w:ascii="Arial" w:hAnsi="Arial" w:cs="Arial"/>
          <w:b/>
          <w:bCs/>
        </w:rPr>
        <w:t>amend where necessary</w:t>
      </w:r>
      <w:r w:rsidRPr="00896C31">
        <w:rPr>
          <w:rFonts w:ascii="Arial" w:hAnsi="Arial" w:cs="Arial"/>
        </w:rPr>
        <w:t xml:space="preserve"> and send back to you for approval.</w:t>
      </w:r>
    </w:p>
    <w:p w14:paraId="5BAB545B" w14:textId="77777777" w:rsidR="00E730F7" w:rsidRPr="00896C31" w:rsidRDefault="00E730F7" w:rsidP="009C1E29">
      <w:pPr>
        <w:pStyle w:val="Heading3"/>
        <w:numPr>
          <w:ilvl w:val="1"/>
          <w:numId w:val="40"/>
        </w:numPr>
        <w:ind w:left="720" w:hanging="720"/>
      </w:pPr>
      <w:r w:rsidRPr="00896C31">
        <w:t>Final comments and amendments</w:t>
      </w:r>
    </w:p>
    <w:p w14:paraId="56D01C65" w14:textId="77777777" w:rsidR="00E730F7" w:rsidRPr="00896C31" w:rsidRDefault="00E730F7" w:rsidP="00E730F7">
      <w:pPr>
        <w:pStyle w:val="ListParagraph"/>
        <w:numPr>
          <w:ilvl w:val="0"/>
          <w:numId w:val="11"/>
        </w:numPr>
        <w:rPr>
          <w:rFonts w:ascii="Arial" w:hAnsi="Arial" w:cs="Arial"/>
        </w:rPr>
      </w:pPr>
      <w:r w:rsidRPr="00896C31">
        <w:rPr>
          <w:rFonts w:ascii="Arial" w:hAnsi="Arial" w:cs="Arial"/>
          <w:b/>
          <w:bCs/>
        </w:rPr>
        <w:t>Check the release for the final time</w:t>
      </w:r>
      <w:r w:rsidRPr="00896C31">
        <w:rPr>
          <w:rFonts w:ascii="Arial" w:hAnsi="Arial" w:cs="Arial"/>
        </w:rPr>
        <w:t xml:space="preserve"> for accuracy and return to the Communications team with any further comments or amends.</w:t>
      </w:r>
    </w:p>
    <w:p w14:paraId="08DE39C5" w14:textId="77777777" w:rsidR="00E730F7" w:rsidRPr="00896C31" w:rsidRDefault="00E730F7" w:rsidP="00E730F7">
      <w:pPr>
        <w:pStyle w:val="ListParagraph"/>
        <w:numPr>
          <w:ilvl w:val="0"/>
          <w:numId w:val="11"/>
        </w:numPr>
        <w:rPr>
          <w:rFonts w:ascii="Arial" w:hAnsi="Arial" w:cs="Arial"/>
        </w:rPr>
      </w:pPr>
      <w:r w:rsidRPr="00896C31">
        <w:rPr>
          <w:rFonts w:ascii="Arial" w:hAnsi="Arial" w:cs="Arial"/>
        </w:rPr>
        <w:t>This will be the last time changes can be made.</w:t>
      </w:r>
    </w:p>
    <w:p w14:paraId="505ADD55" w14:textId="77777777" w:rsidR="00E730F7" w:rsidRPr="00896C31" w:rsidRDefault="00E730F7" w:rsidP="009C1E29">
      <w:pPr>
        <w:pStyle w:val="Heading3"/>
        <w:numPr>
          <w:ilvl w:val="1"/>
          <w:numId w:val="40"/>
        </w:numPr>
        <w:ind w:left="720" w:hanging="720"/>
      </w:pPr>
      <w:r w:rsidRPr="00896C31">
        <w:lastRenderedPageBreak/>
        <w:t>External sign off</w:t>
      </w:r>
    </w:p>
    <w:p w14:paraId="48E9EA82" w14:textId="77777777" w:rsidR="00E730F7" w:rsidRPr="00896C31" w:rsidRDefault="00E730F7" w:rsidP="00E730F7">
      <w:pPr>
        <w:pStyle w:val="ListParagraph"/>
        <w:numPr>
          <w:ilvl w:val="0"/>
          <w:numId w:val="11"/>
        </w:numPr>
        <w:rPr>
          <w:rFonts w:ascii="Arial" w:hAnsi="Arial" w:cs="Arial"/>
        </w:rPr>
      </w:pPr>
      <w:r w:rsidRPr="00896C31">
        <w:rPr>
          <w:rFonts w:ascii="Arial" w:hAnsi="Arial" w:cs="Arial"/>
        </w:rPr>
        <w:t xml:space="preserve">The communications team will amend and, where appropriate, </w:t>
      </w:r>
      <w:r w:rsidRPr="00896C31">
        <w:rPr>
          <w:rFonts w:ascii="Arial" w:hAnsi="Arial" w:cs="Arial"/>
          <w:b/>
          <w:bCs/>
        </w:rPr>
        <w:t xml:space="preserve">send to external agencies </w:t>
      </w:r>
      <w:r w:rsidRPr="00896C31">
        <w:rPr>
          <w:rFonts w:ascii="Arial" w:hAnsi="Arial" w:cs="Arial"/>
        </w:rPr>
        <w:t>for further comments and sign off.</w:t>
      </w:r>
    </w:p>
    <w:p w14:paraId="50D654E4" w14:textId="77777777" w:rsidR="00E730F7" w:rsidRPr="00896C31" w:rsidRDefault="00E730F7" w:rsidP="009C1E29">
      <w:pPr>
        <w:pStyle w:val="Heading3"/>
        <w:numPr>
          <w:ilvl w:val="1"/>
          <w:numId w:val="40"/>
        </w:numPr>
        <w:ind w:left="720" w:hanging="720"/>
      </w:pPr>
      <w:r w:rsidRPr="00896C31">
        <w:t>Project lead’s sign off</w:t>
      </w:r>
    </w:p>
    <w:p w14:paraId="49839C99" w14:textId="77777777" w:rsidR="00E730F7" w:rsidRPr="00896C31" w:rsidRDefault="00E730F7" w:rsidP="00E730F7">
      <w:pPr>
        <w:pStyle w:val="ListParagraph"/>
        <w:numPr>
          <w:ilvl w:val="0"/>
          <w:numId w:val="11"/>
        </w:numPr>
        <w:rPr>
          <w:rFonts w:ascii="Arial" w:hAnsi="Arial" w:cs="Arial"/>
        </w:rPr>
      </w:pPr>
      <w:r w:rsidRPr="00896C31">
        <w:rPr>
          <w:rFonts w:ascii="Arial" w:hAnsi="Arial" w:cs="Arial"/>
        </w:rPr>
        <w:t xml:space="preserve">Once all changes have been made, the Communications team will circulate </w:t>
      </w:r>
      <w:r w:rsidRPr="00896C31">
        <w:rPr>
          <w:rFonts w:ascii="Arial" w:hAnsi="Arial" w:cs="Arial"/>
          <w:b/>
          <w:bCs/>
        </w:rPr>
        <w:t>to project lead for final sign off</w:t>
      </w:r>
      <w:r w:rsidRPr="00896C31">
        <w:rPr>
          <w:rFonts w:ascii="Arial" w:hAnsi="Arial" w:cs="Arial"/>
        </w:rPr>
        <w:t>.</w:t>
      </w:r>
    </w:p>
    <w:p w14:paraId="591B7764" w14:textId="77777777" w:rsidR="00E730F7" w:rsidRPr="00896C31" w:rsidRDefault="00E730F7" w:rsidP="00E730F7">
      <w:pPr>
        <w:pStyle w:val="ListParagraph"/>
        <w:numPr>
          <w:ilvl w:val="0"/>
          <w:numId w:val="11"/>
        </w:numPr>
        <w:rPr>
          <w:rFonts w:ascii="Arial" w:hAnsi="Arial" w:cs="Arial"/>
        </w:rPr>
      </w:pPr>
      <w:r w:rsidRPr="00896C31">
        <w:rPr>
          <w:rFonts w:ascii="Arial" w:hAnsi="Arial" w:cs="Arial"/>
        </w:rPr>
        <w:t>At this stage no more amends should be made.</w:t>
      </w:r>
    </w:p>
    <w:p w14:paraId="0DC0210E" w14:textId="77777777" w:rsidR="00E730F7" w:rsidRPr="00896C31" w:rsidRDefault="00E730F7" w:rsidP="009C1E29">
      <w:pPr>
        <w:pStyle w:val="Heading3"/>
        <w:numPr>
          <w:ilvl w:val="1"/>
          <w:numId w:val="40"/>
        </w:numPr>
        <w:ind w:left="720" w:hanging="720"/>
      </w:pPr>
      <w:r w:rsidRPr="00896C31">
        <w:t>Issuing the press release</w:t>
      </w:r>
    </w:p>
    <w:p w14:paraId="1EC0D4E1" w14:textId="2EB50DCB" w:rsidR="00E730F7" w:rsidRPr="00896C31" w:rsidRDefault="00E730F7" w:rsidP="00E730F7">
      <w:pPr>
        <w:pStyle w:val="ListParagraph"/>
        <w:numPr>
          <w:ilvl w:val="0"/>
          <w:numId w:val="11"/>
        </w:numPr>
        <w:rPr>
          <w:rFonts w:ascii="Arial" w:hAnsi="Arial" w:cs="Arial"/>
        </w:rPr>
      </w:pPr>
      <w:r w:rsidRPr="00896C31">
        <w:rPr>
          <w:rFonts w:ascii="Arial" w:hAnsi="Arial" w:cs="Arial"/>
        </w:rPr>
        <w:t xml:space="preserve">The Communications team will send to </w:t>
      </w:r>
      <w:r w:rsidR="00A10031">
        <w:rPr>
          <w:rFonts w:ascii="Arial" w:hAnsi="Arial" w:cs="Arial"/>
          <w:b/>
          <w:bCs/>
        </w:rPr>
        <w:t xml:space="preserve">Associate </w:t>
      </w:r>
      <w:r w:rsidRPr="00896C31">
        <w:rPr>
          <w:rFonts w:ascii="Arial" w:hAnsi="Arial" w:cs="Arial"/>
          <w:b/>
          <w:bCs/>
        </w:rPr>
        <w:t xml:space="preserve">Director of Communications </w:t>
      </w:r>
      <w:r w:rsidR="00A10031">
        <w:rPr>
          <w:rFonts w:ascii="Arial" w:hAnsi="Arial" w:cs="Arial"/>
          <w:b/>
          <w:bCs/>
        </w:rPr>
        <w:t xml:space="preserve">and Engagement </w:t>
      </w:r>
      <w:r w:rsidRPr="00896C31">
        <w:rPr>
          <w:rFonts w:ascii="Arial" w:hAnsi="Arial" w:cs="Arial"/>
          <w:b/>
          <w:bCs/>
        </w:rPr>
        <w:t>for final sign off</w:t>
      </w:r>
      <w:r w:rsidRPr="00896C31">
        <w:rPr>
          <w:rFonts w:ascii="Arial" w:hAnsi="Arial" w:cs="Arial"/>
        </w:rPr>
        <w:t>.</w:t>
      </w:r>
    </w:p>
    <w:p w14:paraId="66B37774" w14:textId="77777777" w:rsidR="00E730F7" w:rsidRPr="00896C31" w:rsidRDefault="00E730F7" w:rsidP="00E730F7">
      <w:pPr>
        <w:pStyle w:val="ListParagraph"/>
        <w:numPr>
          <w:ilvl w:val="0"/>
          <w:numId w:val="11"/>
        </w:numPr>
        <w:rPr>
          <w:rFonts w:ascii="Arial" w:hAnsi="Arial" w:cs="Arial"/>
        </w:rPr>
      </w:pPr>
      <w:r w:rsidRPr="00896C31">
        <w:rPr>
          <w:rFonts w:ascii="Arial" w:hAnsi="Arial" w:cs="Arial"/>
        </w:rPr>
        <w:t xml:space="preserve">Communications will then </w:t>
      </w:r>
      <w:r w:rsidRPr="00896C31">
        <w:rPr>
          <w:rFonts w:ascii="Arial" w:hAnsi="Arial" w:cs="Arial"/>
          <w:b/>
          <w:bCs/>
        </w:rPr>
        <w:t>issue the press release to media</w:t>
      </w:r>
      <w:r w:rsidRPr="00896C31">
        <w:rPr>
          <w:rFonts w:ascii="Arial" w:hAnsi="Arial" w:cs="Arial"/>
        </w:rPr>
        <w:t xml:space="preserve"> and advise on any follow up to the release of subsequent coverage.</w:t>
      </w:r>
    </w:p>
    <w:p w14:paraId="0DFA946E" w14:textId="77777777" w:rsidR="00E730F7" w:rsidRPr="00896C31" w:rsidRDefault="00E730F7" w:rsidP="00E730F7">
      <w:pPr>
        <w:ind w:left="0"/>
        <w:rPr>
          <w:rFonts w:ascii="Arial" w:hAnsi="Arial" w:cs="Arial"/>
        </w:rPr>
      </w:pPr>
    </w:p>
    <w:p w14:paraId="611CFA07" w14:textId="77777777" w:rsidR="00E730F7" w:rsidRPr="00896C31" w:rsidRDefault="00E730F7" w:rsidP="00E730F7">
      <w:pPr>
        <w:spacing w:before="0" w:after="160" w:line="259" w:lineRule="auto"/>
        <w:ind w:left="0"/>
        <w:rPr>
          <w:rFonts w:ascii="Arial" w:hAnsi="Arial" w:cs="Arial"/>
        </w:rPr>
      </w:pPr>
      <w:r w:rsidRPr="00896C31">
        <w:rPr>
          <w:rFonts w:ascii="Arial" w:hAnsi="Arial" w:cs="Arial"/>
        </w:rPr>
        <w:br w:type="page"/>
      </w:r>
    </w:p>
    <w:p w14:paraId="2FB0D5FB" w14:textId="77777777" w:rsidR="00E730F7" w:rsidRPr="00896C31" w:rsidRDefault="00E730F7" w:rsidP="00E730F7">
      <w:pPr>
        <w:pStyle w:val="Heading2"/>
        <w:numPr>
          <w:ilvl w:val="0"/>
          <w:numId w:val="0"/>
        </w:numPr>
        <w:ind w:left="720" w:hanging="720"/>
        <w:rPr>
          <w:rFonts w:cs="Arial"/>
        </w:rPr>
      </w:pPr>
      <w:bookmarkStart w:id="53" w:name="_Toc222361311"/>
      <w:r w:rsidRPr="00896C31">
        <w:rPr>
          <w:rFonts w:cs="Arial"/>
        </w:rPr>
        <w:lastRenderedPageBreak/>
        <w:t>APPENDIX E Reactive Press Release</w:t>
      </w:r>
      <w:bookmarkEnd w:id="53"/>
      <w:r w:rsidRPr="00896C31">
        <w:rPr>
          <w:rFonts w:cs="Arial"/>
        </w:rPr>
        <w:t xml:space="preserve"> </w:t>
      </w:r>
    </w:p>
    <w:p w14:paraId="2E0DC631" w14:textId="77777777" w:rsidR="00E730F7" w:rsidRPr="00896C31" w:rsidRDefault="00E730F7" w:rsidP="00E730F7">
      <w:pPr>
        <w:ind w:left="0"/>
        <w:rPr>
          <w:rFonts w:ascii="Arial" w:hAnsi="Arial" w:cs="Arial"/>
        </w:rPr>
      </w:pPr>
      <w:r w:rsidRPr="00896C31">
        <w:rPr>
          <w:rFonts w:ascii="Arial" w:hAnsi="Arial" w:cs="Arial"/>
        </w:rPr>
        <w:t>Reacting to other people’s news or something on the news agenda.</w:t>
      </w:r>
    </w:p>
    <w:p w14:paraId="61790EA1" w14:textId="418D37E6" w:rsidR="00E730F7" w:rsidRPr="00896C31" w:rsidRDefault="00E730F7" w:rsidP="00E730F7">
      <w:pPr>
        <w:ind w:left="0"/>
        <w:rPr>
          <w:rFonts w:ascii="Arial" w:hAnsi="Arial" w:cs="Arial"/>
        </w:rPr>
      </w:pPr>
      <w:r w:rsidRPr="00896C31">
        <w:rPr>
          <w:rFonts w:ascii="Arial" w:hAnsi="Arial" w:cs="Arial"/>
        </w:rPr>
        <w:t xml:space="preserve">This is often time sensitive and therefore requires fast responses from all involved. </w:t>
      </w:r>
    </w:p>
    <w:p w14:paraId="7C33259B" w14:textId="77777777" w:rsidR="00E730F7" w:rsidRPr="00896C31" w:rsidRDefault="00E730F7" w:rsidP="009C1E29">
      <w:pPr>
        <w:pStyle w:val="Heading3"/>
        <w:numPr>
          <w:ilvl w:val="1"/>
          <w:numId w:val="40"/>
        </w:numPr>
        <w:ind w:left="720" w:hanging="720"/>
        <w:rPr>
          <w:rFonts w:cs="Arial"/>
        </w:rPr>
      </w:pPr>
      <w:r w:rsidRPr="00896C31">
        <w:rPr>
          <w:rFonts w:cs="Arial"/>
        </w:rPr>
        <w:t>Speak to Communications about all press releases</w:t>
      </w:r>
    </w:p>
    <w:p w14:paraId="51369375" w14:textId="77777777" w:rsidR="00E730F7" w:rsidRPr="00896C31" w:rsidRDefault="00E730F7" w:rsidP="00E730F7">
      <w:pPr>
        <w:pStyle w:val="ListParagraph"/>
        <w:numPr>
          <w:ilvl w:val="0"/>
          <w:numId w:val="11"/>
        </w:numPr>
        <w:rPr>
          <w:rFonts w:ascii="Arial" w:hAnsi="Arial" w:cs="Arial"/>
        </w:rPr>
      </w:pPr>
      <w:r w:rsidRPr="00896C31">
        <w:rPr>
          <w:rFonts w:ascii="Arial" w:hAnsi="Arial" w:cs="Arial"/>
        </w:rPr>
        <w:t xml:space="preserve">Please do not agree to provide a press release with any third party </w:t>
      </w:r>
      <w:r w:rsidRPr="00896C31">
        <w:rPr>
          <w:rFonts w:ascii="Arial" w:hAnsi="Arial" w:cs="Arial"/>
          <w:b/>
          <w:bCs/>
        </w:rPr>
        <w:t>until speaking to the Communications team</w:t>
      </w:r>
      <w:r w:rsidRPr="00896C31">
        <w:rPr>
          <w:rFonts w:ascii="Arial" w:hAnsi="Arial" w:cs="Arial"/>
        </w:rPr>
        <w:t>.</w:t>
      </w:r>
    </w:p>
    <w:p w14:paraId="35C3DBED" w14:textId="77777777" w:rsidR="00E730F7" w:rsidRPr="00896C31" w:rsidRDefault="00E730F7" w:rsidP="00E730F7">
      <w:pPr>
        <w:pStyle w:val="ListParagraph"/>
        <w:numPr>
          <w:ilvl w:val="0"/>
          <w:numId w:val="11"/>
        </w:numPr>
        <w:rPr>
          <w:rFonts w:ascii="Arial" w:hAnsi="Arial" w:cs="Arial"/>
        </w:rPr>
      </w:pPr>
      <w:r w:rsidRPr="00896C31">
        <w:rPr>
          <w:rFonts w:ascii="Arial" w:hAnsi="Arial" w:cs="Arial"/>
          <w:b/>
          <w:bCs/>
        </w:rPr>
        <w:t>All press releases</w:t>
      </w:r>
      <w:r w:rsidRPr="00896C31">
        <w:rPr>
          <w:rFonts w:ascii="Arial" w:hAnsi="Arial" w:cs="Arial"/>
        </w:rPr>
        <w:t xml:space="preserve"> are to be written by the communications team.</w:t>
      </w:r>
    </w:p>
    <w:p w14:paraId="35D8E692" w14:textId="77777777" w:rsidR="00E730F7" w:rsidRPr="00896C31" w:rsidRDefault="00E730F7" w:rsidP="009C1E29">
      <w:pPr>
        <w:pStyle w:val="Heading3"/>
        <w:numPr>
          <w:ilvl w:val="1"/>
          <w:numId w:val="40"/>
        </w:numPr>
        <w:ind w:left="720" w:hanging="720"/>
        <w:rPr>
          <w:rFonts w:cs="Arial"/>
        </w:rPr>
      </w:pPr>
      <w:r w:rsidRPr="00896C31">
        <w:rPr>
          <w:rFonts w:cs="Arial"/>
        </w:rPr>
        <w:t>Inform Communications team of anything news worthy</w:t>
      </w:r>
    </w:p>
    <w:p w14:paraId="5D122FDA" w14:textId="77777777" w:rsidR="00E730F7" w:rsidRPr="00896C31" w:rsidRDefault="00E730F7" w:rsidP="00E730F7">
      <w:pPr>
        <w:pStyle w:val="ListParagraph"/>
        <w:numPr>
          <w:ilvl w:val="0"/>
          <w:numId w:val="11"/>
        </w:numPr>
        <w:rPr>
          <w:rFonts w:ascii="Arial" w:hAnsi="Arial" w:cs="Arial"/>
        </w:rPr>
      </w:pPr>
      <w:r w:rsidRPr="00896C31">
        <w:rPr>
          <w:rFonts w:ascii="Arial" w:hAnsi="Arial" w:cs="Arial"/>
        </w:rPr>
        <w:t xml:space="preserve">Inform the communications team if something is likely to </w:t>
      </w:r>
      <w:r w:rsidRPr="00896C31">
        <w:rPr>
          <w:rFonts w:ascii="Arial" w:hAnsi="Arial" w:cs="Arial"/>
          <w:b/>
          <w:bCs/>
        </w:rPr>
        <w:t>generate media interest</w:t>
      </w:r>
      <w:r w:rsidRPr="00896C31">
        <w:rPr>
          <w:rFonts w:ascii="Arial" w:hAnsi="Arial" w:cs="Arial"/>
        </w:rPr>
        <w:t>, especially if it is a reputational issue.</w:t>
      </w:r>
    </w:p>
    <w:p w14:paraId="1DC29C9B" w14:textId="77777777" w:rsidR="00E730F7" w:rsidRPr="00896C31" w:rsidRDefault="00E730F7" w:rsidP="00E730F7">
      <w:pPr>
        <w:pStyle w:val="ListParagraph"/>
        <w:numPr>
          <w:ilvl w:val="0"/>
          <w:numId w:val="11"/>
        </w:numPr>
        <w:rPr>
          <w:rFonts w:ascii="Arial" w:hAnsi="Arial" w:cs="Arial"/>
        </w:rPr>
      </w:pPr>
      <w:r w:rsidRPr="00896C31">
        <w:rPr>
          <w:rFonts w:ascii="Arial" w:hAnsi="Arial" w:cs="Arial"/>
        </w:rPr>
        <w:t xml:space="preserve">The Communications team will work with you on any press release and will </w:t>
      </w:r>
      <w:r w:rsidRPr="00896C31">
        <w:rPr>
          <w:rFonts w:ascii="Arial" w:hAnsi="Arial" w:cs="Arial"/>
          <w:b/>
          <w:bCs/>
        </w:rPr>
        <w:t>request the appropriate information</w:t>
      </w:r>
      <w:r w:rsidRPr="00896C31">
        <w:rPr>
          <w:rFonts w:ascii="Arial" w:hAnsi="Arial" w:cs="Arial"/>
        </w:rPr>
        <w:t xml:space="preserve"> from you.</w:t>
      </w:r>
    </w:p>
    <w:p w14:paraId="4DFEBB0D" w14:textId="77777777" w:rsidR="00E730F7" w:rsidRPr="00896C31" w:rsidRDefault="00E730F7" w:rsidP="00E730F7">
      <w:pPr>
        <w:pStyle w:val="ListParagraph"/>
        <w:numPr>
          <w:ilvl w:val="0"/>
          <w:numId w:val="11"/>
        </w:numPr>
        <w:rPr>
          <w:rFonts w:ascii="Arial" w:hAnsi="Arial" w:cs="Arial"/>
        </w:rPr>
      </w:pPr>
      <w:r w:rsidRPr="00896C31">
        <w:rPr>
          <w:rFonts w:ascii="Arial" w:hAnsi="Arial" w:cs="Arial"/>
        </w:rPr>
        <w:t xml:space="preserve">Information required might include </w:t>
      </w:r>
      <w:r w:rsidRPr="00896C31">
        <w:rPr>
          <w:rFonts w:ascii="Arial" w:hAnsi="Arial" w:cs="Arial"/>
          <w:b/>
          <w:bCs/>
        </w:rPr>
        <w:t>identifying a spokesperson</w:t>
      </w:r>
      <w:r w:rsidRPr="00896C31">
        <w:rPr>
          <w:rFonts w:ascii="Arial" w:hAnsi="Arial" w:cs="Arial"/>
        </w:rPr>
        <w:t xml:space="preserve"> to attribute a quote to or to engage with the media.</w:t>
      </w:r>
    </w:p>
    <w:p w14:paraId="405ACC45" w14:textId="77777777" w:rsidR="00E730F7" w:rsidRPr="00896C31" w:rsidRDefault="00E730F7" w:rsidP="009C1E29">
      <w:pPr>
        <w:pStyle w:val="Heading3"/>
        <w:numPr>
          <w:ilvl w:val="1"/>
          <w:numId w:val="40"/>
        </w:numPr>
        <w:ind w:left="720" w:hanging="720"/>
        <w:rPr>
          <w:rFonts w:cs="Arial"/>
        </w:rPr>
      </w:pPr>
      <w:r w:rsidRPr="00896C31">
        <w:rPr>
          <w:rFonts w:cs="Arial"/>
        </w:rPr>
        <w:t>Deciding on how to respond</w:t>
      </w:r>
    </w:p>
    <w:p w14:paraId="765B5824" w14:textId="77777777" w:rsidR="00E730F7" w:rsidRPr="00896C31" w:rsidRDefault="00E730F7" w:rsidP="00E730F7">
      <w:pPr>
        <w:pStyle w:val="ListParagraph"/>
        <w:numPr>
          <w:ilvl w:val="0"/>
          <w:numId w:val="11"/>
        </w:numPr>
        <w:rPr>
          <w:rFonts w:ascii="Arial" w:hAnsi="Arial" w:cs="Arial"/>
        </w:rPr>
      </w:pPr>
      <w:r w:rsidRPr="00896C31">
        <w:rPr>
          <w:rFonts w:ascii="Arial" w:hAnsi="Arial" w:cs="Arial"/>
        </w:rPr>
        <w:t xml:space="preserve">The Communications team will gather as much information from you as needed and </w:t>
      </w:r>
      <w:r w:rsidRPr="00896C31">
        <w:rPr>
          <w:rFonts w:ascii="Arial" w:hAnsi="Arial" w:cs="Arial"/>
          <w:b/>
          <w:bCs/>
        </w:rPr>
        <w:t>assess whether a release is required.</w:t>
      </w:r>
    </w:p>
    <w:p w14:paraId="29515E8E" w14:textId="5E0E8C81" w:rsidR="00E730F7" w:rsidRPr="00896C31" w:rsidRDefault="00E730F7" w:rsidP="00E730F7">
      <w:pPr>
        <w:pStyle w:val="ListParagraph"/>
        <w:numPr>
          <w:ilvl w:val="0"/>
          <w:numId w:val="11"/>
        </w:numPr>
        <w:rPr>
          <w:rFonts w:ascii="Arial" w:hAnsi="Arial" w:cs="Arial"/>
        </w:rPr>
      </w:pPr>
      <w:r w:rsidRPr="00896C31">
        <w:rPr>
          <w:rFonts w:ascii="Arial" w:hAnsi="Arial" w:cs="Arial"/>
        </w:rPr>
        <w:t xml:space="preserve">The Communications team will also decide </w:t>
      </w:r>
      <w:r w:rsidRPr="00896C31">
        <w:rPr>
          <w:rFonts w:ascii="Arial" w:hAnsi="Arial" w:cs="Arial"/>
          <w:b/>
          <w:bCs/>
        </w:rPr>
        <w:t>whose name the release is issued</w:t>
      </w:r>
      <w:r w:rsidRPr="00896C31">
        <w:rPr>
          <w:rFonts w:ascii="Arial" w:hAnsi="Arial" w:cs="Arial"/>
        </w:rPr>
        <w:t xml:space="preserve"> in </w:t>
      </w:r>
      <w:proofErr w:type="spellStart"/>
      <w:r w:rsidRPr="00896C31">
        <w:rPr>
          <w:rFonts w:ascii="Arial" w:hAnsi="Arial" w:cs="Arial"/>
        </w:rPr>
        <w:t>eg</w:t>
      </w:r>
      <w:proofErr w:type="spellEnd"/>
      <w:r w:rsidRPr="00896C31">
        <w:rPr>
          <w:rFonts w:ascii="Arial" w:hAnsi="Arial" w:cs="Arial"/>
        </w:rPr>
        <w:t xml:space="preserve"> whether it is the person providing the information, or another senior spokesperson such as the </w:t>
      </w:r>
      <w:r w:rsidR="0051120E">
        <w:rPr>
          <w:rFonts w:ascii="Arial" w:hAnsi="Arial" w:cs="Arial"/>
        </w:rPr>
        <w:t xml:space="preserve">Associate </w:t>
      </w:r>
      <w:r w:rsidRPr="00896C31">
        <w:rPr>
          <w:rFonts w:ascii="Arial" w:hAnsi="Arial" w:cs="Arial"/>
        </w:rPr>
        <w:t>Director of Communications</w:t>
      </w:r>
      <w:r w:rsidR="0051120E">
        <w:rPr>
          <w:rFonts w:ascii="Arial" w:hAnsi="Arial" w:cs="Arial"/>
        </w:rPr>
        <w:t xml:space="preserve"> and Engagement</w:t>
      </w:r>
      <w:r w:rsidRPr="00896C31">
        <w:rPr>
          <w:rFonts w:ascii="Arial" w:hAnsi="Arial" w:cs="Arial"/>
        </w:rPr>
        <w:t>, Executive or as delegated.</w:t>
      </w:r>
    </w:p>
    <w:p w14:paraId="31A542A1" w14:textId="77777777" w:rsidR="00E730F7" w:rsidRPr="00896C31" w:rsidRDefault="00E730F7" w:rsidP="009C1E29">
      <w:pPr>
        <w:pStyle w:val="Heading3"/>
        <w:numPr>
          <w:ilvl w:val="1"/>
          <w:numId w:val="40"/>
        </w:numPr>
        <w:ind w:left="720" w:hanging="720"/>
        <w:rPr>
          <w:rFonts w:cs="Arial"/>
        </w:rPr>
      </w:pPr>
      <w:r w:rsidRPr="00896C31">
        <w:rPr>
          <w:rFonts w:cs="Arial"/>
        </w:rPr>
        <w:t>Deciding on key messages</w:t>
      </w:r>
    </w:p>
    <w:p w14:paraId="2BF9FA8C" w14:textId="77777777" w:rsidR="00E730F7" w:rsidRPr="00896C31" w:rsidRDefault="00E730F7" w:rsidP="00E730F7">
      <w:pPr>
        <w:pStyle w:val="ListParagraph"/>
        <w:numPr>
          <w:ilvl w:val="0"/>
          <w:numId w:val="11"/>
        </w:numPr>
        <w:rPr>
          <w:rFonts w:ascii="Arial" w:hAnsi="Arial" w:cs="Arial"/>
        </w:rPr>
      </w:pPr>
      <w:r w:rsidRPr="00896C31">
        <w:rPr>
          <w:rFonts w:ascii="Arial" w:hAnsi="Arial" w:cs="Arial"/>
        </w:rPr>
        <w:t xml:space="preserve">If required, the Communications team may ask you to </w:t>
      </w:r>
      <w:r w:rsidRPr="00896C31">
        <w:rPr>
          <w:rFonts w:ascii="Arial" w:hAnsi="Arial" w:cs="Arial"/>
          <w:b/>
          <w:bCs/>
        </w:rPr>
        <w:t>either draft a response or provide bullet point information</w:t>
      </w:r>
      <w:r w:rsidRPr="00896C31">
        <w:rPr>
          <w:rFonts w:ascii="Arial" w:hAnsi="Arial" w:cs="Arial"/>
        </w:rPr>
        <w:t xml:space="preserve"> to inform an appropriate response.</w:t>
      </w:r>
    </w:p>
    <w:p w14:paraId="300DA174" w14:textId="77777777" w:rsidR="00E730F7" w:rsidRPr="00896C31" w:rsidRDefault="00E730F7" w:rsidP="009C1E29">
      <w:pPr>
        <w:pStyle w:val="Heading3"/>
        <w:numPr>
          <w:ilvl w:val="1"/>
          <w:numId w:val="40"/>
        </w:numPr>
        <w:ind w:left="720" w:hanging="720"/>
        <w:rPr>
          <w:rFonts w:cs="Arial"/>
        </w:rPr>
      </w:pPr>
      <w:r w:rsidRPr="00896C31">
        <w:rPr>
          <w:rFonts w:cs="Arial"/>
        </w:rPr>
        <w:t>Writing the press release</w:t>
      </w:r>
    </w:p>
    <w:p w14:paraId="15F7BBC1" w14:textId="77777777" w:rsidR="00E730F7" w:rsidRPr="00896C31" w:rsidRDefault="00E730F7" w:rsidP="00E730F7">
      <w:pPr>
        <w:pStyle w:val="ListParagraph"/>
        <w:numPr>
          <w:ilvl w:val="0"/>
          <w:numId w:val="11"/>
        </w:numPr>
        <w:rPr>
          <w:rFonts w:ascii="Arial" w:hAnsi="Arial" w:cs="Arial"/>
        </w:rPr>
      </w:pPr>
      <w:r w:rsidRPr="00896C31">
        <w:rPr>
          <w:rFonts w:ascii="Arial" w:hAnsi="Arial" w:cs="Arial"/>
        </w:rPr>
        <w:t xml:space="preserve">The information you provide will be </w:t>
      </w:r>
      <w:r w:rsidRPr="00896C31">
        <w:rPr>
          <w:rFonts w:ascii="Arial" w:hAnsi="Arial" w:cs="Arial"/>
          <w:b/>
          <w:bCs/>
        </w:rPr>
        <w:t xml:space="preserve">formatted into a press release </w:t>
      </w:r>
      <w:r w:rsidRPr="00896C31">
        <w:rPr>
          <w:rFonts w:ascii="Arial" w:hAnsi="Arial" w:cs="Arial"/>
        </w:rPr>
        <w:t>and sent back for approval.</w:t>
      </w:r>
    </w:p>
    <w:p w14:paraId="5BEAA212" w14:textId="77777777" w:rsidR="00E730F7" w:rsidRPr="00896C31" w:rsidRDefault="00E730F7" w:rsidP="009C1E29">
      <w:pPr>
        <w:pStyle w:val="Heading3"/>
        <w:numPr>
          <w:ilvl w:val="1"/>
          <w:numId w:val="40"/>
        </w:numPr>
        <w:ind w:left="720" w:hanging="720"/>
        <w:rPr>
          <w:rFonts w:cs="Arial"/>
        </w:rPr>
      </w:pPr>
      <w:r w:rsidRPr="00896C31">
        <w:rPr>
          <w:rFonts w:cs="Arial"/>
        </w:rPr>
        <w:t xml:space="preserve"> Final approval</w:t>
      </w:r>
    </w:p>
    <w:p w14:paraId="535866E7" w14:textId="77777777" w:rsidR="00E730F7" w:rsidRPr="00896C31" w:rsidRDefault="00E730F7" w:rsidP="00E730F7">
      <w:pPr>
        <w:pStyle w:val="ListParagraph"/>
        <w:numPr>
          <w:ilvl w:val="0"/>
          <w:numId w:val="11"/>
        </w:numPr>
        <w:rPr>
          <w:rFonts w:ascii="Arial" w:hAnsi="Arial" w:cs="Arial"/>
        </w:rPr>
      </w:pPr>
      <w:r w:rsidRPr="00896C31">
        <w:rPr>
          <w:rFonts w:ascii="Arial" w:hAnsi="Arial" w:cs="Arial"/>
        </w:rPr>
        <w:t xml:space="preserve">The Communications team will make amendments and </w:t>
      </w:r>
      <w:r w:rsidRPr="00896C31">
        <w:rPr>
          <w:rFonts w:ascii="Arial" w:hAnsi="Arial" w:cs="Arial"/>
          <w:b/>
          <w:bCs/>
        </w:rPr>
        <w:t>send back for final approval</w:t>
      </w:r>
      <w:r w:rsidRPr="00896C31">
        <w:rPr>
          <w:rFonts w:ascii="Arial" w:hAnsi="Arial" w:cs="Arial"/>
        </w:rPr>
        <w:t>.</w:t>
      </w:r>
    </w:p>
    <w:p w14:paraId="01708802" w14:textId="77777777" w:rsidR="00E730F7" w:rsidRPr="00896C31" w:rsidRDefault="00E730F7" w:rsidP="00E730F7">
      <w:pPr>
        <w:pStyle w:val="ListParagraph"/>
        <w:numPr>
          <w:ilvl w:val="0"/>
          <w:numId w:val="11"/>
        </w:numPr>
        <w:rPr>
          <w:rFonts w:ascii="Arial" w:hAnsi="Arial" w:cs="Arial"/>
        </w:rPr>
      </w:pPr>
      <w:r w:rsidRPr="00896C31">
        <w:rPr>
          <w:rFonts w:ascii="Arial" w:hAnsi="Arial" w:cs="Arial"/>
        </w:rPr>
        <w:t xml:space="preserve">Please </w:t>
      </w:r>
      <w:r w:rsidRPr="00896C31">
        <w:rPr>
          <w:rFonts w:ascii="Arial" w:hAnsi="Arial" w:cs="Arial"/>
          <w:b/>
          <w:bCs/>
        </w:rPr>
        <w:t>identify any necessary changes</w:t>
      </w:r>
      <w:r w:rsidRPr="00896C31">
        <w:rPr>
          <w:rFonts w:ascii="Arial" w:hAnsi="Arial" w:cs="Arial"/>
        </w:rPr>
        <w:t>, collating responses from other members of your team if and where appropriate.</w:t>
      </w:r>
    </w:p>
    <w:p w14:paraId="551E7145" w14:textId="77777777" w:rsidR="00E730F7" w:rsidRPr="00896C31" w:rsidRDefault="00E730F7" w:rsidP="009C1E29">
      <w:pPr>
        <w:pStyle w:val="Heading3"/>
        <w:numPr>
          <w:ilvl w:val="1"/>
          <w:numId w:val="40"/>
        </w:numPr>
        <w:ind w:left="720" w:hanging="720"/>
        <w:rPr>
          <w:rFonts w:cs="Arial"/>
        </w:rPr>
      </w:pPr>
      <w:r w:rsidRPr="00896C31">
        <w:rPr>
          <w:rFonts w:cs="Arial"/>
        </w:rPr>
        <w:lastRenderedPageBreak/>
        <w:t>Sign off for the quote</w:t>
      </w:r>
    </w:p>
    <w:p w14:paraId="0BEC34EB" w14:textId="77777777" w:rsidR="00E730F7" w:rsidRPr="00896C31" w:rsidRDefault="00E730F7" w:rsidP="00E730F7">
      <w:pPr>
        <w:pStyle w:val="ListParagraph"/>
        <w:numPr>
          <w:ilvl w:val="0"/>
          <w:numId w:val="11"/>
        </w:numPr>
        <w:rPr>
          <w:rFonts w:ascii="Arial" w:hAnsi="Arial" w:cs="Arial"/>
        </w:rPr>
      </w:pPr>
      <w:r w:rsidRPr="00896C31">
        <w:rPr>
          <w:rFonts w:ascii="Arial" w:hAnsi="Arial" w:cs="Arial"/>
        </w:rPr>
        <w:t>The release will be sent to the person quoted in the release for approval.</w:t>
      </w:r>
    </w:p>
    <w:p w14:paraId="7FB6D9EF" w14:textId="77777777" w:rsidR="00E730F7" w:rsidRPr="00896C31" w:rsidRDefault="00E730F7" w:rsidP="009C1E29">
      <w:pPr>
        <w:pStyle w:val="Heading3"/>
        <w:numPr>
          <w:ilvl w:val="1"/>
          <w:numId w:val="40"/>
        </w:numPr>
        <w:ind w:left="720" w:hanging="720"/>
        <w:rPr>
          <w:rFonts w:cs="Arial"/>
        </w:rPr>
      </w:pPr>
      <w:r w:rsidRPr="00896C31">
        <w:rPr>
          <w:rFonts w:cs="Arial"/>
        </w:rPr>
        <w:t>Executive sign off</w:t>
      </w:r>
    </w:p>
    <w:p w14:paraId="24D3995E" w14:textId="5DBC8AFC" w:rsidR="00E730F7" w:rsidRPr="00896C31" w:rsidRDefault="00E730F7" w:rsidP="00E730F7">
      <w:pPr>
        <w:pStyle w:val="ListParagraph"/>
        <w:numPr>
          <w:ilvl w:val="0"/>
          <w:numId w:val="11"/>
        </w:numPr>
        <w:rPr>
          <w:rFonts w:ascii="Arial" w:hAnsi="Arial" w:cs="Arial"/>
        </w:rPr>
      </w:pPr>
      <w:r w:rsidRPr="00896C31">
        <w:rPr>
          <w:rFonts w:ascii="Arial" w:hAnsi="Arial" w:cs="Arial"/>
        </w:rPr>
        <w:t xml:space="preserve">The release will then be sent for </w:t>
      </w:r>
      <w:r w:rsidRPr="00896C31">
        <w:rPr>
          <w:rFonts w:ascii="Arial" w:hAnsi="Arial" w:cs="Arial"/>
          <w:b/>
          <w:bCs/>
        </w:rPr>
        <w:t xml:space="preserve">final sign off to the </w:t>
      </w:r>
      <w:r w:rsidR="0051120E">
        <w:rPr>
          <w:rFonts w:ascii="Arial" w:hAnsi="Arial" w:cs="Arial"/>
          <w:b/>
          <w:bCs/>
        </w:rPr>
        <w:t xml:space="preserve">Associate </w:t>
      </w:r>
      <w:r w:rsidRPr="00896C31">
        <w:rPr>
          <w:rFonts w:ascii="Arial" w:hAnsi="Arial" w:cs="Arial"/>
          <w:b/>
          <w:bCs/>
        </w:rPr>
        <w:t>Director of Communications</w:t>
      </w:r>
      <w:r w:rsidRPr="00896C31">
        <w:rPr>
          <w:rFonts w:ascii="Arial" w:hAnsi="Arial" w:cs="Arial"/>
        </w:rPr>
        <w:t xml:space="preserve"> </w:t>
      </w:r>
      <w:r w:rsidR="0051120E">
        <w:rPr>
          <w:rFonts w:ascii="Arial" w:hAnsi="Arial" w:cs="Arial"/>
          <w:b/>
          <w:bCs/>
        </w:rPr>
        <w:t xml:space="preserve">and Engagement </w:t>
      </w:r>
      <w:r w:rsidRPr="00896C31">
        <w:rPr>
          <w:rFonts w:ascii="Arial" w:hAnsi="Arial" w:cs="Arial"/>
        </w:rPr>
        <w:t>and escalated to Executives as appropriate.</w:t>
      </w:r>
    </w:p>
    <w:p w14:paraId="64AF6238" w14:textId="77777777" w:rsidR="00E730F7" w:rsidRPr="00896C31" w:rsidRDefault="00E730F7" w:rsidP="00E730F7">
      <w:pPr>
        <w:ind w:left="0"/>
        <w:rPr>
          <w:rFonts w:ascii="Arial" w:hAnsi="Arial" w:cs="Arial"/>
        </w:rPr>
      </w:pPr>
    </w:p>
    <w:p w14:paraId="3757EB97" w14:textId="77777777" w:rsidR="00E730F7" w:rsidRPr="00896C31" w:rsidRDefault="00E730F7" w:rsidP="00E730F7">
      <w:pPr>
        <w:rPr>
          <w:rFonts w:ascii="Arial" w:hAnsi="Arial" w:cs="Arial"/>
        </w:rPr>
      </w:pPr>
    </w:p>
    <w:p w14:paraId="7A49AF30" w14:textId="1F8D7DD4" w:rsidR="00AF3911" w:rsidRPr="005C17F1" w:rsidRDefault="00AF3911" w:rsidP="005C17F1">
      <w:pPr>
        <w:ind w:left="0"/>
      </w:pPr>
    </w:p>
    <w:sectPr w:rsidR="00AF3911" w:rsidRPr="005C17F1" w:rsidSect="00F63776">
      <w:pgSz w:w="11906" w:h="16838" w:code="9"/>
      <w:pgMar w:top="1985" w:right="1440" w:bottom="1797" w:left="1440" w:header="111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74D21" w14:textId="77777777" w:rsidR="00B56E5B" w:rsidRDefault="00B56E5B" w:rsidP="00EB783D">
      <w:pPr>
        <w:spacing w:before="0" w:after="0"/>
      </w:pPr>
      <w:r>
        <w:separator/>
      </w:r>
    </w:p>
  </w:endnote>
  <w:endnote w:type="continuationSeparator" w:id="0">
    <w:p w14:paraId="2EDD6D68" w14:textId="77777777" w:rsidR="00B56E5B" w:rsidRDefault="00B56E5B" w:rsidP="00EB783D">
      <w:pPr>
        <w:spacing w:before="0" w:after="0"/>
      </w:pPr>
      <w:r>
        <w:continuationSeparator/>
      </w:r>
    </w:p>
  </w:endnote>
  <w:endnote w:type="continuationNotice" w:id="1">
    <w:p w14:paraId="40EE1F7C" w14:textId="77777777" w:rsidR="00B56E5B" w:rsidRDefault="00B56E5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ppleSystemUIFont">
    <w:altName w:val="Cambria"/>
    <w:panose1 w:val="00000000000000000000"/>
    <w:charset w:val="00"/>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B2C0A" w14:textId="77777777" w:rsidR="007C5EBC" w:rsidRDefault="007C5E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F9BC8" w14:textId="4A410FC2" w:rsidR="002F7CA6" w:rsidRPr="00A91472" w:rsidRDefault="46257F66" w:rsidP="002F7CA6">
    <w:pPr>
      <w:pStyle w:val="Footer"/>
      <w:tabs>
        <w:tab w:val="clear" w:pos="9026"/>
        <w:tab w:val="right" w:pos="10466"/>
      </w:tabs>
      <w:ind w:left="0"/>
    </w:pPr>
    <w:r>
      <w:t>ICB Media Policy</w:t>
    </w:r>
    <w:r w:rsidR="00626B41">
      <w:t xml:space="preserve"> / </w:t>
    </w:r>
    <w:r w:rsidR="00C33789">
      <w:t>V</w:t>
    </w:r>
    <w:r w:rsidR="00626B41">
      <w:t xml:space="preserve">ersion </w:t>
    </w:r>
    <w:r w:rsidR="00C33789">
      <w:t>1.0</w:t>
    </w:r>
    <w:r w:rsidR="00CC5CA8">
      <w:tab/>
    </w:r>
    <w:r w:rsidR="00CC5CA8">
      <w:tab/>
    </w:r>
    <w:r>
      <w:t xml:space="preserve">Page </w:t>
    </w:r>
    <w:r w:rsidR="00CC5CA8">
      <w:fldChar w:fldCharType="begin"/>
    </w:r>
    <w:r w:rsidR="00CC5CA8">
      <w:instrText xml:space="preserve"> PAGE </w:instrText>
    </w:r>
    <w:r w:rsidR="00CC5CA8">
      <w:fldChar w:fldCharType="separate"/>
    </w:r>
    <w:r>
      <w:t>1</w:t>
    </w:r>
    <w:r w:rsidR="00CC5CA8">
      <w:fldChar w:fldCharType="end"/>
    </w:r>
    <w:r>
      <w:t xml:space="preserve"> of 18</w:t>
    </w:r>
  </w:p>
  <w:p w14:paraId="067584F1" w14:textId="77777777" w:rsidR="00C76205" w:rsidRPr="002F7CA6" w:rsidRDefault="00C76205" w:rsidP="002F7C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FEEC3" w14:textId="045E7F0C" w:rsidR="00CC5CA8" w:rsidRPr="00A91472" w:rsidRDefault="00CC5CA8" w:rsidP="00CC5CA8">
    <w:pPr>
      <w:pStyle w:val="Footer"/>
      <w:tabs>
        <w:tab w:val="clear" w:pos="9026"/>
        <w:tab w:val="right" w:pos="10466"/>
      </w:tabs>
      <w:ind w:left="0"/>
    </w:pPr>
    <w:r>
      <w:t>Media Policy</w:t>
    </w:r>
    <w:r w:rsidR="00626B41">
      <w:t xml:space="preserve"> / Version </w:t>
    </w:r>
    <w:r w:rsidR="004670EB">
      <w:t>1.0</w:t>
    </w:r>
    <w:r>
      <w:t xml:space="preserve"> </w:t>
    </w:r>
    <w:r w:rsidRPr="00C1239F">
      <w:tab/>
    </w:r>
    <w:r w:rsidRPr="00C1239F">
      <w:tab/>
    </w:r>
    <w:r w:rsidRPr="00C90341">
      <w:t xml:space="preserve">Page </w:t>
    </w:r>
    <w:r w:rsidRPr="00C90341">
      <w:fldChar w:fldCharType="begin"/>
    </w:r>
    <w:r w:rsidRPr="00C90341">
      <w:instrText xml:space="preserve"> PAGE </w:instrText>
    </w:r>
    <w:r w:rsidRPr="00C90341">
      <w:fldChar w:fldCharType="separate"/>
    </w:r>
    <w:r>
      <w:t>11</w:t>
    </w:r>
    <w:r w:rsidRPr="00C90341">
      <w:fldChar w:fldCharType="end"/>
    </w:r>
    <w:r w:rsidRPr="00C90341">
      <w:t xml:space="preserve"> of </w:t>
    </w:r>
    <w:r>
      <w:t>18</w:t>
    </w:r>
  </w:p>
  <w:p w14:paraId="7B31F09E" w14:textId="77777777" w:rsidR="00CC5CA8" w:rsidRDefault="00CC5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94761" w14:textId="77777777" w:rsidR="00B56E5B" w:rsidRDefault="00B56E5B" w:rsidP="00EB783D">
      <w:pPr>
        <w:spacing w:before="0" w:after="0"/>
      </w:pPr>
      <w:r>
        <w:separator/>
      </w:r>
    </w:p>
  </w:footnote>
  <w:footnote w:type="continuationSeparator" w:id="0">
    <w:p w14:paraId="4532702D" w14:textId="77777777" w:rsidR="00B56E5B" w:rsidRDefault="00B56E5B" w:rsidP="00EB783D">
      <w:pPr>
        <w:spacing w:before="0" w:after="0"/>
      </w:pPr>
      <w:r>
        <w:continuationSeparator/>
      </w:r>
    </w:p>
  </w:footnote>
  <w:footnote w:type="continuationNotice" w:id="1">
    <w:p w14:paraId="7B84E5AD" w14:textId="77777777" w:rsidR="00B56E5B" w:rsidRDefault="00B56E5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FBF0" w14:textId="77777777" w:rsidR="007C5EBC" w:rsidRDefault="007C5E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ADC8" w14:textId="55951BB6" w:rsidR="00C76205" w:rsidRPr="002F7CA6" w:rsidRDefault="00C76205" w:rsidP="002F7CA6">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5E037" w14:textId="28B52223" w:rsidR="00C76205" w:rsidRDefault="00C76205" w:rsidP="00F02676">
    <w:pPr>
      <w:pStyle w:val="Header"/>
      <w:ind w:left="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18BCE4"/>
    <w:lvl w:ilvl="0">
      <w:start w:val="1"/>
      <w:numFmt w:val="decimal"/>
      <w:lvlText w:val="%1."/>
      <w:lvlJc w:val="left"/>
      <w:pPr>
        <w:tabs>
          <w:tab w:val="num" w:pos="1492"/>
        </w:tabs>
        <w:ind w:left="1492" w:hanging="360"/>
      </w:pPr>
    </w:lvl>
  </w:abstractNum>
  <w:abstractNum w:abstractNumId="1" w15:restartNumberingAfterBreak="0">
    <w:nsid w:val="001F4457"/>
    <w:multiLevelType w:val="multilevel"/>
    <w:tmpl w:val="38687486"/>
    <w:lvl w:ilvl="0">
      <w:start w:val="1"/>
      <w:numFmt w:val="upperLetter"/>
      <w:lvlText w:val="%1."/>
      <w:lvlJc w:val="left"/>
      <w:pPr>
        <w:ind w:left="1134" w:hanging="1134"/>
      </w:pPr>
      <w:rPr>
        <w:rFonts w:hint="default"/>
      </w:rPr>
    </w:lvl>
    <w:lvl w:ilvl="1">
      <w:start w:val="1"/>
      <w:numFmt w:val="decimal"/>
      <w:lvlText w:val="%1.%2."/>
      <w:lvlJc w:val="left"/>
      <w:pPr>
        <w:ind w:left="2126"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ppendix %9"/>
      <w:lvlJc w:val="left"/>
      <w:pPr>
        <w:ind w:left="0" w:firstLine="0"/>
      </w:pPr>
      <w:rPr>
        <w:rFonts w:hint="default"/>
      </w:rPr>
    </w:lvl>
  </w:abstractNum>
  <w:abstractNum w:abstractNumId="2" w15:restartNumberingAfterBreak="0">
    <w:nsid w:val="0024140E"/>
    <w:multiLevelType w:val="multilevel"/>
    <w:tmpl w:val="5E56A798"/>
    <w:lvl w:ilvl="0">
      <w:start w:val="1"/>
      <w:numFmt w:val="upperLetter"/>
      <w:lvlText w:val="%1."/>
      <w:lvlJc w:val="left"/>
      <w:pPr>
        <w:ind w:left="1134" w:hanging="1134"/>
      </w:pPr>
      <w:rPr>
        <w:rFonts w:hint="default"/>
      </w:rPr>
    </w:lvl>
    <w:lvl w:ilvl="1">
      <w:start w:val="1"/>
      <w:numFmt w:val="upperLetter"/>
      <w:lvlText w:val="%1ppendix %2"/>
      <w:lvlJc w:val="left"/>
      <w:pPr>
        <w:ind w:left="2126"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pStyle w:val="Heading9"/>
      <w:lvlText w:val="Appendix %9"/>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 w15:restartNumberingAfterBreak="0">
    <w:nsid w:val="090A63B9"/>
    <w:multiLevelType w:val="hybridMultilevel"/>
    <w:tmpl w:val="FB3E2F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9583174"/>
    <w:multiLevelType w:val="hybridMultilevel"/>
    <w:tmpl w:val="E24888D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8952E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F23E3D"/>
    <w:multiLevelType w:val="multilevel"/>
    <w:tmpl w:val="CEA2A33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ED359C"/>
    <w:multiLevelType w:val="hybridMultilevel"/>
    <w:tmpl w:val="DC5EC62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264437D7"/>
    <w:multiLevelType w:val="hybridMultilevel"/>
    <w:tmpl w:val="C9D0BE26"/>
    <w:lvl w:ilvl="0" w:tplc="C98EEC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B3175F"/>
    <w:multiLevelType w:val="multilevel"/>
    <w:tmpl w:val="84E267EE"/>
    <w:lvl w:ilvl="0">
      <w:start w:val="1"/>
      <w:numFmt w:val="decimal"/>
      <w:lvlText w:val="%1."/>
      <w:lvlJc w:val="left"/>
      <w:pPr>
        <w:ind w:left="1494" w:hanging="360"/>
      </w:pPr>
    </w:lvl>
    <w:lvl w:ilvl="1">
      <w:start w:val="5"/>
      <w:numFmt w:val="decimal"/>
      <w:lvlText w:val="%1.%2."/>
      <w:lvlJc w:val="left"/>
      <w:pPr>
        <w:ind w:left="2214" w:hanging="360"/>
      </w:pPr>
    </w:lvl>
    <w:lvl w:ilvl="2">
      <w:start w:val="1"/>
      <w:numFmt w:val="decimal"/>
      <w:lvlText w:val="%1.%2.%3."/>
      <w:lvlJc w:val="left"/>
      <w:pPr>
        <w:ind w:left="2934" w:hanging="180"/>
      </w:pPr>
    </w:lvl>
    <w:lvl w:ilvl="3">
      <w:start w:val="1"/>
      <w:numFmt w:val="decimal"/>
      <w:lvlText w:val="%1.%2.%3.%4."/>
      <w:lvlJc w:val="left"/>
      <w:pPr>
        <w:ind w:left="3654" w:hanging="360"/>
      </w:pPr>
    </w:lvl>
    <w:lvl w:ilvl="4">
      <w:start w:val="1"/>
      <w:numFmt w:val="decimal"/>
      <w:lvlText w:val="%1.%2.%3.%4.%5."/>
      <w:lvlJc w:val="left"/>
      <w:pPr>
        <w:ind w:left="4374" w:hanging="360"/>
      </w:pPr>
    </w:lvl>
    <w:lvl w:ilvl="5">
      <w:start w:val="1"/>
      <w:numFmt w:val="decimal"/>
      <w:lvlText w:val="%1.%2.%3.%4.%5.%6."/>
      <w:lvlJc w:val="left"/>
      <w:pPr>
        <w:ind w:left="5094" w:hanging="180"/>
      </w:pPr>
    </w:lvl>
    <w:lvl w:ilvl="6">
      <w:start w:val="1"/>
      <w:numFmt w:val="decimal"/>
      <w:lvlText w:val="%1.%2.%3.%4.%5.%6.%7."/>
      <w:lvlJc w:val="left"/>
      <w:pPr>
        <w:ind w:left="5814" w:hanging="360"/>
      </w:pPr>
    </w:lvl>
    <w:lvl w:ilvl="7">
      <w:start w:val="1"/>
      <w:numFmt w:val="decimal"/>
      <w:lvlText w:val="%1.%2.%3.%4.%5.%6.%7.%8."/>
      <w:lvlJc w:val="left"/>
      <w:pPr>
        <w:ind w:left="6534" w:hanging="360"/>
      </w:pPr>
    </w:lvl>
    <w:lvl w:ilvl="8">
      <w:start w:val="1"/>
      <w:numFmt w:val="decimal"/>
      <w:lvlText w:val="%1.%2.%3.%4.%5.%6.%7.%8.%9."/>
      <w:lvlJc w:val="left"/>
      <w:pPr>
        <w:ind w:left="7254" w:hanging="180"/>
      </w:pPr>
    </w:lvl>
  </w:abstractNum>
  <w:abstractNum w:abstractNumId="11"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6B4F11"/>
    <w:multiLevelType w:val="hybridMultilevel"/>
    <w:tmpl w:val="0AB4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DB792A"/>
    <w:multiLevelType w:val="multilevel"/>
    <w:tmpl w:val="37CA9792"/>
    <w:lvl w:ilvl="0">
      <w:start w:val="1"/>
      <w:numFmt w:val="upperLetter"/>
      <w:lvlText w:val="%1."/>
      <w:lvlJc w:val="left"/>
      <w:pPr>
        <w:ind w:left="1134" w:hanging="1134"/>
      </w:pPr>
      <w:rPr>
        <w:rFonts w:hint="default"/>
      </w:rPr>
    </w:lvl>
    <w:lvl w:ilvl="1">
      <w:start w:val="1"/>
      <w:numFmt w:val="upperLetter"/>
      <w:lvlText w:val="%2."/>
      <w:lvlJc w:val="left"/>
      <w:pPr>
        <w:ind w:left="2126"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ppendix %9"/>
      <w:lvlJc w:val="left"/>
      <w:pPr>
        <w:ind w:left="0" w:firstLine="0"/>
      </w:pPr>
      <w:rPr>
        <w:rFonts w:hint="default"/>
      </w:rPr>
    </w:lvl>
  </w:abstractNum>
  <w:abstractNum w:abstractNumId="15" w15:restartNumberingAfterBreak="0">
    <w:nsid w:val="360B71DD"/>
    <w:multiLevelType w:val="hybridMultilevel"/>
    <w:tmpl w:val="0DD29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343233"/>
    <w:multiLevelType w:val="multilevel"/>
    <w:tmpl w:val="8C1EE646"/>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2126" w:hanging="1134"/>
      </w:pPr>
      <w:rPr>
        <w:rFonts w:hint="default"/>
      </w:rPr>
    </w:lvl>
    <w:lvl w:ilvl="2">
      <w:start w:val="1"/>
      <w:numFmt w:val="decimal"/>
      <w:pStyle w:val="Style2"/>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291720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6001E09"/>
    <w:multiLevelType w:val="hybridMultilevel"/>
    <w:tmpl w:val="D8605E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99757A8"/>
    <w:multiLevelType w:val="hybridMultilevel"/>
    <w:tmpl w:val="252EB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5E088C"/>
    <w:multiLevelType w:val="hybridMultilevel"/>
    <w:tmpl w:val="192E621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2" w15:restartNumberingAfterBreak="0">
    <w:nsid w:val="529D29E2"/>
    <w:multiLevelType w:val="multilevel"/>
    <w:tmpl w:val="EE2CC9F4"/>
    <w:lvl w:ilvl="0">
      <w:start w:val="6"/>
      <w:numFmt w:val="decimal"/>
      <w:lvlText w:val="%1"/>
      <w:lvlJc w:val="left"/>
      <w:pPr>
        <w:ind w:left="360" w:hanging="360"/>
      </w:pPr>
      <w:rPr>
        <w:rFonts w:hint="default"/>
      </w:rPr>
    </w:lvl>
    <w:lvl w:ilvl="1">
      <w:start w:val="5"/>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9736" w:hanging="1800"/>
      </w:pPr>
      <w:rPr>
        <w:rFonts w:hint="default"/>
      </w:rPr>
    </w:lvl>
  </w:abstractNum>
  <w:abstractNum w:abstractNumId="23" w15:restartNumberingAfterBreak="0">
    <w:nsid w:val="542A1AEB"/>
    <w:multiLevelType w:val="hybridMultilevel"/>
    <w:tmpl w:val="DFB82BA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4" w15:restartNumberingAfterBreak="0">
    <w:nsid w:val="58B43B67"/>
    <w:multiLevelType w:val="multilevel"/>
    <w:tmpl w:val="464C50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35339F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5BD4109"/>
    <w:multiLevelType w:val="hybridMultilevel"/>
    <w:tmpl w:val="5C1C20EC"/>
    <w:lvl w:ilvl="0" w:tplc="879CDA68">
      <w:start w:val="1"/>
      <w:numFmt w:val="lowerLetter"/>
      <w:lvlText w:val="%1)"/>
      <w:lvlJc w:val="left"/>
      <w:pPr>
        <w:ind w:left="263" w:hanging="263"/>
      </w:pPr>
      <w:rPr>
        <w:rFonts w:ascii="Arial" w:eastAsia="Arial" w:hAnsi="Arial" w:cs="Arial" w:hint="default"/>
        <w:b w:val="0"/>
        <w:bCs w:val="0"/>
        <w:i w:val="0"/>
        <w:iCs w:val="0"/>
        <w:spacing w:val="-1"/>
        <w:w w:val="100"/>
        <w:sz w:val="22"/>
        <w:szCs w:val="22"/>
        <w:lang w:val="en-GB" w:eastAsia="en-US" w:bidi="ar-SA"/>
      </w:rPr>
    </w:lvl>
    <w:lvl w:ilvl="1" w:tplc="40520344">
      <w:numFmt w:val="bullet"/>
      <w:lvlText w:val="•"/>
      <w:lvlJc w:val="left"/>
      <w:pPr>
        <w:ind w:left="1269" w:hanging="263"/>
      </w:pPr>
      <w:rPr>
        <w:rFonts w:hint="default"/>
        <w:lang w:val="en-GB" w:eastAsia="en-US" w:bidi="ar-SA"/>
      </w:rPr>
    </w:lvl>
    <w:lvl w:ilvl="2" w:tplc="995015AE">
      <w:numFmt w:val="bullet"/>
      <w:lvlText w:val="•"/>
      <w:lvlJc w:val="left"/>
      <w:pPr>
        <w:ind w:left="2277" w:hanging="263"/>
      </w:pPr>
      <w:rPr>
        <w:rFonts w:hint="default"/>
        <w:lang w:val="en-GB" w:eastAsia="en-US" w:bidi="ar-SA"/>
      </w:rPr>
    </w:lvl>
    <w:lvl w:ilvl="3" w:tplc="FE9A0CC2">
      <w:numFmt w:val="bullet"/>
      <w:lvlText w:val="•"/>
      <w:lvlJc w:val="left"/>
      <w:pPr>
        <w:ind w:left="3285" w:hanging="263"/>
      </w:pPr>
      <w:rPr>
        <w:rFonts w:hint="default"/>
        <w:lang w:val="en-GB" w:eastAsia="en-US" w:bidi="ar-SA"/>
      </w:rPr>
    </w:lvl>
    <w:lvl w:ilvl="4" w:tplc="D640EFA0">
      <w:numFmt w:val="bullet"/>
      <w:lvlText w:val="•"/>
      <w:lvlJc w:val="left"/>
      <w:pPr>
        <w:ind w:left="4293" w:hanging="263"/>
      </w:pPr>
      <w:rPr>
        <w:rFonts w:hint="default"/>
        <w:lang w:val="en-GB" w:eastAsia="en-US" w:bidi="ar-SA"/>
      </w:rPr>
    </w:lvl>
    <w:lvl w:ilvl="5" w:tplc="74AE9674">
      <w:numFmt w:val="bullet"/>
      <w:lvlText w:val="•"/>
      <w:lvlJc w:val="left"/>
      <w:pPr>
        <w:ind w:left="5301" w:hanging="263"/>
      </w:pPr>
      <w:rPr>
        <w:rFonts w:hint="default"/>
        <w:lang w:val="en-GB" w:eastAsia="en-US" w:bidi="ar-SA"/>
      </w:rPr>
    </w:lvl>
    <w:lvl w:ilvl="6" w:tplc="78B67870">
      <w:numFmt w:val="bullet"/>
      <w:lvlText w:val="•"/>
      <w:lvlJc w:val="left"/>
      <w:pPr>
        <w:ind w:left="6309" w:hanging="263"/>
      </w:pPr>
      <w:rPr>
        <w:rFonts w:hint="default"/>
        <w:lang w:val="en-GB" w:eastAsia="en-US" w:bidi="ar-SA"/>
      </w:rPr>
    </w:lvl>
    <w:lvl w:ilvl="7" w:tplc="C016AAE0">
      <w:numFmt w:val="bullet"/>
      <w:lvlText w:val="•"/>
      <w:lvlJc w:val="left"/>
      <w:pPr>
        <w:ind w:left="7317" w:hanging="263"/>
      </w:pPr>
      <w:rPr>
        <w:rFonts w:hint="default"/>
        <w:lang w:val="en-GB" w:eastAsia="en-US" w:bidi="ar-SA"/>
      </w:rPr>
    </w:lvl>
    <w:lvl w:ilvl="8" w:tplc="D7AEC860">
      <w:numFmt w:val="bullet"/>
      <w:lvlText w:val="•"/>
      <w:lvlJc w:val="left"/>
      <w:pPr>
        <w:ind w:left="8325" w:hanging="263"/>
      </w:pPr>
      <w:rPr>
        <w:rFonts w:hint="default"/>
        <w:lang w:val="en-GB" w:eastAsia="en-US" w:bidi="ar-SA"/>
      </w:rPr>
    </w:lvl>
  </w:abstractNum>
  <w:abstractNum w:abstractNumId="31" w15:restartNumberingAfterBreak="0">
    <w:nsid w:val="6B0854C2"/>
    <w:multiLevelType w:val="multilevel"/>
    <w:tmpl w:val="26586952"/>
    <w:lvl w:ilvl="0">
      <w:start w:val="1"/>
      <w:numFmt w:val="upperLetter"/>
      <w:lvlText w:val="%1."/>
      <w:lvlJc w:val="left"/>
      <w:pPr>
        <w:ind w:left="1134" w:hanging="1134"/>
      </w:pPr>
      <w:rPr>
        <w:rFonts w:hint="default"/>
      </w:rPr>
    </w:lvl>
    <w:lvl w:ilvl="1">
      <w:start w:val="1"/>
      <w:numFmt w:val="upperLetter"/>
      <w:lvlText w:val="%1ppendix %2"/>
      <w:lvlJc w:val="left"/>
      <w:pPr>
        <w:ind w:left="2126"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Appendix A%9"/>
      <w:lvlJc w:val="left"/>
      <w:pPr>
        <w:ind w:left="0" w:firstLine="0"/>
      </w:pPr>
      <w:rPr>
        <w:rFonts w:hint="default"/>
      </w:rPr>
    </w:lvl>
  </w:abstractNum>
  <w:abstractNum w:abstractNumId="32" w15:restartNumberingAfterBreak="0">
    <w:nsid w:val="6F073608"/>
    <w:multiLevelType w:val="hybridMultilevel"/>
    <w:tmpl w:val="F7842DB2"/>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73764C28"/>
    <w:multiLevelType w:val="hybridMultilevel"/>
    <w:tmpl w:val="4D3418AE"/>
    <w:lvl w:ilvl="0" w:tplc="074643BE">
      <w:start w:val="1"/>
      <w:numFmt w:val="bullet"/>
      <w:lvlText w:val=""/>
      <w:lvlJc w:val="left"/>
      <w:pPr>
        <w:ind w:left="1474" w:hanging="34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D36C34"/>
    <w:multiLevelType w:val="multilevel"/>
    <w:tmpl w:val="35601FA4"/>
    <w:lvl w:ilvl="0">
      <w:start w:val="6"/>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02779900">
    <w:abstractNumId w:val="11"/>
  </w:num>
  <w:num w:numId="2" w16cid:durableId="1086073339">
    <w:abstractNumId w:val="21"/>
  </w:num>
  <w:num w:numId="3" w16cid:durableId="1196042190">
    <w:abstractNumId w:val="16"/>
  </w:num>
  <w:num w:numId="4" w16cid:durableId="1221788155">
    <w:abstractNumId w:val="2"/>
  </w:num>
  <w:num w:numId="5" w16cid:durableId="1238171717">
    <w:abstractNumId w:val="26"/>
  </w:num>
  <w:num w:numId="6" w16cid:durableId="128863439">
    <w:abstractNumId w:val="20"/>
  </w:num>
  <w:num w:numId="7" w16cid:durableId="1428115708">
    <w:abstractNumId w:val="29"/>
  </w:num>
  <w:num w:numId="8" w16cid:durableId="1473132573">
    <w:abstractNumId w:val="6"/>
  </w:num>
  <w:num w:numId="9" w16cid:durableId="148792997">
    <w:abstractNumId w:val="2"/>
  </w:num>
  <w:num w:numId="10" w16cid:durableId="149295272">
    <w:abstractNumId w:val="4"/>
  </w:num>
  <w:num w:numId="11" w16cid:durableId="1576207051">
    <w:abstractNumId w:val="9"/>
  </w:num>
  <w:num w:numId="12" w16cid:durableId="1584995635">
    <w:abstractNumId w:val="32"/>
  </w:num>
  <w:num w:numId="13" w16cid:durableId="16548661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8964121">
    <w:abstractNumId w:val="30"/>
  </w:num>
  <w:num w:numId="15" w16cid:durableId="1797092895">
    <w:abstractNumId w:val="15"/>
  </w:num>
  <w:num w:numId="16" w16cid:durableId="1818835472">
    <w:abstractNumId w:val="12"/>
  </w:num>
  <w:num w:numId="17" w16cid:durableId="1974944387">
    <w:abstractNumId w:val="3"/>
  </w:num>
  <w:num w:numId="18" w16cid:durableId="1984502926">
    <w:abstractNumId w:val="27"/>
  </w:num>
  <w:num w:numId="19" w16cid:durableId="1987125639">
    <w:abstractNumId w:val="23"/>
  </w:num>
  <w:num w:numId="20" w16cid:durableId="1991058797">
    <w:abstractNumId w:val="16"/>
  </w:num>
  <w:num w:numId="21" w16cid:durableId="218057495">
    <w:abstractNumId w:val="5"/>
  </w:num>
  <w:num w:numId="22" w16cid:durableId="239367210">
    <w:abstractNumId w:val="17"/>
  </w:num>
  <w:num w:numId="23" w16cid:durableId="279530982">
    <w:abstractNumId w:val="2"/>
  </w:num>
  <w:num w:numId="24" w16cid:durableId="353573996">
    <w:abstractNumId w:val="31"/>
  </w:num>
  <w:num w:numId="25" w16cid:durableId="364598882">
    <w:abstractNumId w:val="18"/>
  </w:num>
  <w:num w:numId="26" w16cid:durableId="410927880">
    <w:abstractNumId w:val="28"/>
  </w:num>
  <w:num w:numId="27" w16cid:durableId="435829448">
    <w:abstractNumId w:val="8"/>
  </w:num>
  <w:num w:numId="28" w16cid:durableId="501090978">
    <w:abstractNumId w:val="1"/>
  </w:num>
  <w:num w:numId="29" w16cid:durableId="508298023">
    <w:abstractNumId w:val="33"/>
  </w:num>
  <w:num w:numId="30" w16cid:durableId="524639379">
    <w:abstractNumId w:val="13"/>
  </w:num>
  <w:num w:numId="31" w16cid:durableId="528884019">
    <w:abstractNumId w:val="14"/>
  </w:num>
  <w:num w:numId="32" w16cid:durableId="532964231">
    <w:abstractNumId w:val="19"/>
  </w:num>
  <w:num w:numId="33" w16cid:durableId="654723735">
    <w:abstractNumId w:val="0"/>
  </w:num>
  <w:num w:numId="34" w16cid:durableId="727605005">
    <w:abstractNumId w:val="25"/>
  </w:num>
  <w:num w:numId="35" w16cid:durableId="825826524">
    <w:abstractNumId w:val="2"/>
  </w:num>
  <w:num w:numId="36" w16cid:durableId="873691033">
    <w:abstractNumId w:val="10"/>
  </w:num>
  <w:num w:numId="37" w16cid:durableId="1148791278">
    <w:abstractNumId w:val="7"/>
  </w:num>
  <w:num w:numId="38" w16cid:durableId="654532505">
    <w:abstractNumId w:val="22"/>
  </w:num>
  <w:num w:numId="39" w16cid:durableId="1458453072">
    <w:abstractNumId w:val="34"/>
  </w:num>
  <w:num w:numId="40" w16cid:durableId="39211827">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19D"/>
    <w:rsid w:val="000037DC"/>
    <w:rsid w:val="00004FA9"/>
    <w:rsid w:val="00005E44"/>
    <w:rsid w:val="00007410"/>
    <w:rsid w:val="0001588D"/>
    <w:rsid w:val="00024C4F"/>
    <w:rsid w:val="00032882"/>
    <w:rsid w:val="00033ADA"/>
    <w:rsid w:val="00043BD0"/>
    <w:rsid w:val="00051195"/>
    <w:rsid w:val="00053CDD"/>
    <w:rsid w:val="000640D1"/>
    <w:rsid w:val="000665B0"/>
    <w:rsid w:val="00067CDE"/>
    <w:rsid w:val="00072F66"/>
    <w:rsid w:val="00091488"/>
    <w:rsid w:val="00094FB7"/>
    <w:rsid w:val="000A0995"/>
    <w:rsid w:val="000A3D37"/>
    <w:rsid w:val="000A4234"/>
    <w:rsid w:val="000B1B26"/>
    <w:rsid w:val="000C27FD"/>
    <w:rsid w:val="000D3188"/>
    <w:rsid w:val="000D7A83"/>
    <w:rsid w:val="000E0068"/>
    <w:rsid w:val="000F1CA3"/>
    <w:rsid w:val="000F560D"/>
    <w:rsid w:val="00107E10"/>
    <w:rsid w:val="00134419"/>
    <w:rsid w:val="001372BC"/>
    <w:rsid w:val="00137B4C"/>
    <w:rsid w:val="0014079E"/>
    <w:rsid w:val="00145B63"/>
    <w:rsid w:val="0015069F"/>
    <w:rsid w:val="00154B20"/>
    <w:rsid w:val="001636AD"/>
    <w:rsid w:val="001708DE"/>
    <w:rsid w:val="001751E9"/>
    <w:rsid w:val="001753EB"/>
    <w:rsid w:val="001754A9"/>
    <w:rsid w:val="00175B14"/>
    <w:rsid w:val="00182901"/>
    <w:rsid w:val="0018348A"/>
    <w:rsid w:val="00186694"/>
    <w:rsid w:val="00187F8C"/>
    <w:rsid w:val="00193504"/>
    <w:rsid w:val="001946F0"/>
    <w:rsid w:val="001946FD"/>
    <w:rsid w:val="001978CE"/>
    <w:rsid w:val="001A0F8B"/>
    <w:rsid w:val="001A148D"/>
    <w:rsid w:val="001A2FBE"/>
    <w:rsid w:val="001A436E"/>
    <w:rsid w:val="001B214F"/>
    <w:rsid w:val="001B71DE"/>
    <w:rsid w:val="001C4D14"/>
    <w:rsid w:val="001C673C"/>
    <w:rsid w:val="001C67C4"/>
    <w:rsid w:val="001D232A"/>
    <w:rsid w:val="001D2701"/>
    <w:rsid w:val="001D2A23"/>
    <w:rsid w:val="001E1631"/>
    <w:rsid w:val="001E2554"/>
    <w:rsid w:val="001E2B87"/>
    <w:rsid w:val="001E36D5"/>
    <w:rsid w:val="001E51A4"/>
    <w:rsid w:val="00201DAA"/>
    <w:rsid w:val="00207361"/>
    <w:rsid w:val="00207363"/>
    <w:rsid w:val="00210962"/>
    <w:rsid w:val="00211C49"/>
    <w:rsid w:val="002163AE"/>
    <w:rsid w:val="00217D83"/>
    <w:rsid w:val="00224300"/>
    <w:rsid w:val="00225AB9"/>
    <w:rsid w:val="0023520B"/>
    <w:rsid w:val="00250FB0"/>
    <w:rsid w:val="002511A5"/>
    <w:rsid w:val="00254A17"/>
    <w:rsid w:val="00254FFE"/>
    <w:rsid w:val="00264D0F"/>
    <w:rsid w:val="00273254"/>
    <w:rsid w:val="002757BE"/>
    <w:rsid w:val="00284409"/>
    <w:rsid w:val="00291E2C"/>
    <w:rsid w:val="002931CA"/>
    <w:rsid w:val="002966B2"/>
    <w:rsid w:val="002B129C"/>
    <w:rsid w:val="002B5623"/>
    <w:rsid w:val="002D2555"/>
    <w:rsid w:val="002D6540"/>
    <w:rsid w:val="002E02C3"/>
    <w:rsid w:val="002F04DC"/>
    <w:rsid w:val="002F4384"/>
    <w:rsid w:val="002F7CA6"/>
    <w:rsid w:val="00304780"/>
    <w:rsid w:val="0032194A"/>
    <w:rsid w:val="0032194D"/>
    <w:rsid w:val="00324D0B"/>
    <w:rsid w:val="00331F09"/>
    <w:rsid w:val="00340A00"/>
    <w:rsid w:val="00343A4F"/>
    <w:rsid w:val="00345AA8"/>
    <w:rsid w:val="00361523"/>
    <w:rsid w:val="00366EBC"/>
    <w:rsid w:val="00372F72"/>
    <w:rsid w:val="00375DF6"/>
    <w:rsid w:val="003771EC"/>
    <w:rsid w:val="003857AD"/>
    <w:rsid w:val="00386121"/>
    <w:rsid w:val="003A0076"/>
    <w:rsid w:val="003A014D"/>
    <w:rsid w:val="003A233A"/>
    <w:rsid w:val="003A663C"/>
    <w:rsid w:val="003B3F54"/>
    <w:rsid w:val="003C5C2B"/>
    <w:rsid w:val="003C6732"/>
    <w:rsid w:val="003C6E42"/>
    <w:rsid w:val="003F0857"/>
    <w:rsid w:val="003F29D9"/>
    <w:rsid w:val="00417BED"/>
    <w:rsid w:val="00425DA5"/>
    <w:rsid w:val="00435F9D"/>
    <w:rsid w:val="00447F5B"/>
    <w:rsid w:val="004515F4"/>
    <w:rsid w:val="00462F80"/>
    <w:rsid w:val="0046517E"/>
    <w:rsid w:val="004670EB"/>
    <w:rsid w:val="00472CDE"/>
    <w:rsid w:val="0048310D"/>
    <w:rsid w:val="004910AA"/>
    <w:rsid w:val="00496FA4"/>
    <w:rsid w:val="00497596"/>
    <w:rsid w:val="004A1486"/>
    <w:rsid w:val="004A1ADD"/>
    <w:rsid w:val="004A1E74"/>
    <w:rsid w:val="004A4C30"/>
    <w:rsid w:val="004A6796"/>
    <w:rsid w:val="004A73AE"/>
    <w:rsid w:val="004B25A7"/>
    <w:rsid w:val="004B3B98"/>
    <w:rsid w:val="004B746F"/>
    <w:rsid w:val="004C11E5"/>
    <w:rsid w:val="004C1963"/>
    <w:rsid w:val="004C59D4"/>
    <w:rsid w:val="004C7532"/>
    <w:rsid w:val="004D24B3"/>
    <w:rsid w:val="0050419D"/>
    <w:rsid w:val="00506427"/>
    <w:rsid w:val="0051120E"/>
    <w:rsid w:val="00513728"/>
    <w:rsid w:val="00513A19"/>
    <w:rsid w:val="00514203"/>
    <w:rsid w:val="00514D65"/>
    <w:rsid w:val="00515825"/>
    <w:rsid w:val="00516068"/>
    <w:rsid w:val="005178E3"/>
    <w:rsid w:val="0052583C"/>
    <w:rsid w:val="00540843"/>
    <w:rsid w:val="00546A28"/>
    <w:rsid w:val="00546ADA"/>
    <w:rsid w:val="00551BFB"/>
    <w:rsid w:val="0055498E"/>
    <w:rsid w:val="00554FF5"/>
    <w:rsid w:val="00562866"/>
    <w:rsid w:val="00562B96"/>
    <w:rsid w:val="005646D7"/>
    <w:rsid w:val="005712B2"/>
    <w:rsid w:val="0057158F"/>
    <w:rsid w:val="00571A4F"/>
    <w:rsid w:val="00572541"/>
    <w:rsid w:val="00573313"/>
    <w:rsid w:val="005839E7"/>
    <w:rsid w:val="00584CD9"/>
    <w:rsid w:val="00587E25"/>
    <w:rsid w:val="00590454"/>
    <w:rsid w:val="00591806"/>
    <w:rsid w:val="00593918"/>
    <w:rsid w:val="005959ED"/>
    <w:rsid w:val="005A19BA"/>
    <w:rsid w:val="005A3C17"/>
    <w:rsid w:val="005B3355"/>
    <w:rsid w:val="005B3778"/>
    <w:rsid w:val="005C17F1"/>
    <w:rsid w:val="005C3810"/>
    <w:rsid w:val="005C39D9"/>
    <w:rsid w:val="005C56C0"/>
    <w:rsid w:val="005D3A4F"/>
    <w:rsid w:val="005D3DED"/>
    <w:rsid w:val="005D72EF"/>
    <w:rsid w:val="005E2730"/>
    <w:rsid w:val="005E633C"/>
    <w:rsid w:val="005F1EE6"/>
    <w:rsid w:val="005F481C"/>
    <w:rsid w:val="005F79CF"/>
    <w:rsid w:val="00600428"/>
    <w:rsid w:val="00600EC3"/>
    <w:rsid w:val="00601190"/>
    <w:rsid w:val="00602698"/>
    <w:rsid w:val="00604DCD"/>
    <w:rsid w:val="00610177"/>
    <w:rsid w:val="006134A1"/>
    <w:rsid w:val="00626B41"/>
    <w:rsid w:val="0063228B"/>
    <w:rsid w:val="006324E5"/>
    <w:rsid w:val="00635F5C"/>
    <w:rsid w:val="00637306"/>
    <w:rsid w:val="00640ED9"/>
    <w:rsid w:val="0064202C"/>
    <w:rsid w:val="00645EB0"/>
    <w:rsid w:val="00645FDB"/>
    <w:rsid w:val="00651958"/>
    <w:rsid w:val="00652CB5"/>
    <w:rsid w:val="006606C1"/>
    <w:rsid w:val="00661286"/>
    <w:rsid w:val="006646C6"/>
    <w:rsid w:val="006666D5"/>
    <w:rsid w:val="00671DEF"/>
    <w:rsid w:val="00672839"/>
    <w:rsid w:val="00674F5C"/>
    <w:rsid w:val="00675D8E"/>
    <w:rsid w:val="006804A9"/>
    <w:rsid w:val="006854EA"/>
    <w:rsid w:val="0068694C"/>
    <w:rsid w:val="00690B0C"/>
    <w:rsid w:val="006921A5"/>
    <w:rsid w:val="00697855"/>
    <w:rsid w:val="006A2441"/>
    <w:rsid w:val="006A3B30"/>
    <w:rsid w:val="006B0F2F"/>
    <w:rsid w:val="006B14CB"/>
    <w:rsid w:val="006B3E9C"/>
    <w:rsid w:val="006B75DB"/>
    <w:rsid w:val="006C61AF"/>
    <w:rsid w:val="006D1A1A"/>
    <w:rsid w:val="006D2025"/>
    <w:rsid w:val="006D775E"/>
    <w:rsid w:val="006E3070"/>
    <w:rsid w:val="006F08AB"/>
    <w:rsid w:val="00706434"/>
    <w:rsid w:val="00711570"/>
    <w:rsid w:val="00716D9A"/>
    <w:rsid w:val="00730315"/>
    <w:rsid w:val="00732AFE"/>
    <w:rsid w:val="0073492C"/>
    <w:rsid w:val="00735197"/>
    <w:rsid w:val="00736294"/>
    <w:rsid w:val="00737A4C"/>
    <w:rsid w:val="00740A60"/>
    <w:rsid w:val="00741D9B"/>
    <w:rsid w:val="0074281B"/>
    <w:rsid w:val="0074604B"/>
    <w:rsid w:val="007514B0"/>
    <w:rsid w:val="00756760"/>
    <w:rsid w:val="00781F15"/>
    <w:rsid w:val="0078239D"/>
    <w:rsid w:val="0078354D"/>
    <w:rsid w:val="0078642C"/>
    <w:rsid w:val="00791CA4"/>
    <w:rsid w:val="007939BB"/>
    <w:rsid w:val="00796C73"/>
    <w:rsid w:val="007A6821"/>
    <w:rsid w:val="007B0B08"/>
    <w:rsid w:val="007B5071"/>
    <w:rsid w:val="007B763C"/>
    <w:rsid w:val="007C263B"/>
    <w:rsid w:val="007C4259"/>
    <w:rsid w:val="007C444B"/>
    <w:rsid w:val="007C5EBC"/>
    <w:rsid w:val="007D0FD6"/>
    <w:rsid w:val="007D50B6"/>
    <w:rsid w:val="007D5C9F"/>
    <w:rsid w:val="007D5FD8"/>
    <w:rsid w:val="007E1E23"/>
    <w:rsid w:val="007F0AEB"/>
    <w:rsid w:val="007F612D"/>
    <w:rsid w:val="00804886"/>
    <w:rsid w:val="008147A1"/>
    <w:rsid w:val="00826D33"/>
    <w:rsid w:val="00831AF8"/>
    <w:rsid w:val="008344D6"/>
    <w:rsid w:val="00840991"/>
    <w:rsid w:val="00843CF9"/>
    <w:rsid w:val="008444A9"/>
    <w:rsid w:val="00844D34"/>
    <w:rsid w:val="008507F0"/>
    <w:rsid w:val="00851DD6"/>
    <w:rsid w:val="008559E8"/>
    <w:rsid w:val="00855CF5"/>
    <w:rsid w:val="00857AFC"/>
    <w:rsid w:val="0086185D"/>
    <w:rsid w:val="0086313E"/>
    <w:rsid w:val="00867699"/>
    <w:rsid w:val="00876CD3"/>
    <w:rsid w:val="00883592"/>
    <w:rsid w:val="00884C60"/>
    <w:rsid w:val="00887CAA"/>
    <w:rsid w:val="008A2278"/>
    <w:rsid w:val="008A53F6"/>
    <w:rsid w:val="008B4F0A"/>
    <w:rsid w:val="008B650A"/>
    <w:rsid w:val="008C7CB5"/>
    <w:rsid w:val="008D034C"/>
    <w:rsid w:val="008D0A3B"/>
    <w:rsid w:val="008D1C9A"/>
    <w:rsid w:val="008D592F"/>
    <w:rsid w:val="008E005A"/>
    <w:rsid w:val="008E3ABA"/>
    <w:rsid w:val="008E4397"/>
    <w:rsid w:val="008F6765"/>
    <w:rsid w:val="009026D3"/>
    <w:rsid w:val="00904554"/>
    <w:rsid w:val="009102C2"/>
    <w:rsid w:val="00911C7E"/>
    <w:rsid w:val="00912885"/>
    <w:rsid w:val="0091666E"/>
    <w:rsid w:val="00924F4C"/>
    <w:rsid w:val="00933868"/>
    <w:rsid w:val="00934C17"/>
    <w:rsid w:val="0093709F"/>
    <w:rsid w:val="00940EB8"/>
    <w:rsid w:val="0096475D"/>
    <w:rsid w:val="00967546"/>
    <w:rsid w:val="00972393"/>
    <w:rsid w:val="00973053"/>
    <w:rsid w:val="00975EED"/>
    <w:rsid w:val="00976B97"/>
    <w:rsid w:val="00984E96"/>
    <w:rsid w:val="00991E99"/>
    <w:rsid w:val="00995784"/>
    <w:rsid w:val="009A1632"/>
    <w:rsid w:val="009A3886"/>
    <w:rsid w:val="009A7716"/>
    <w:rsid w:val="009B51B2"/>
    <w:rsid w:val="009B5E69"/>
    <w:rsid w:val="009B78E9"/>
    <w:rsid w:val="009C1571"/>
    <w:rsid w:val="009C1E29"/>
    <w:rsid w:val="009C506B"/>
    <w:rsid w:val="009C523D"/>
    <w:rsid w:val="009C6934"/>
    <w:rsid w:val="009C6EA9"/>
    <w:rsid w:val="009C7817"/>
    <w:rsid w:val="009C7AD1"/>
    <w:rsid w:val="009D1227"/>
    <w:rsid w:val="009D1269"/>
    <w:rsid w:val="009D30EB"/>
    <w:rsid w:val="009D68E4"/>
    <w:rsid w:val="009E48D0"/>
    <w:rsid w:val="009E68AC"/>
    <w:rsid w:val="009F46DD"/>
    <w:rsid w:val="009F6E54"/>
    <w:rsid w:val="009F76DB"/>
    <w:rsid w:val="00A06BEA"/>
    <w:rsid w:val="00A10031"/>
    <w:rsid w:val="00A14B71"/>
    <w:rsid w:val="00A16E5D"/>
    <w:rsid w:val="00A23003"/>
    <w:rsid w:val="00A23238"/>
    <w:rsid w:val="00A425A5"/>
    <w:rsid w:val="00A508FC"/>
    <w:rsid w:val="00A54F88"/>
    <w:rsid w:val="00A56137"/>
    <w:rsid w:val="00A60233"/>
    <w:rsid w:val="00A637D3"/>
    <w:rsid w:val="00A81EDB"/>
    <w:rsid w:val="00A840AC"/>
    <w:rsid w:val="00A87C11"/>
    <w:rsid w:val="00A928DD"/>
    <w:rsid w:val="00A953BD"/>
    <w:rsid w:val="00AA1934"/>
    <w:rsid w:val="00AA4681"/>
    <w:rsid w:val="00AB4D6B"/>
    <w:rsid w:val="00AC3335"/>
    <w:rsid w:val="00AD36FB"/>
    <w:rsid w:val="00AE0C53"/>
    <w:rsid w:val="00AE3317"/>
    <w:rsid w:val="00AF3911"/>
    <w:rsid w:val="00AF6151"/>
    <w:rsid w:val="00B047A2"/>
    <w:rsid w:val="00B10B22"/>
    <w:rsid w:val="00B10BED"/>
    <w:rsid w:val="00B128E2"/>
    <w:rsid w:val="00B218EE"/>
    <w:rsid w:val="00B24B41"/>
    <w:rsid w:val="00B31CD9"/>
    <w:rsid w:val="00B3350E"/>
    <w:rsid w:val="00B36F99"/>
    <w:rsid w:val="00B420E7"/>
    <w:rsid w:val="00B420E8"/>
    <w:rsid w:val="00B456AB"/>
    <w:rsid w:val="00B54AED"/>
    <w:rsid w:val="00B563BD"/>
    <w:rsid w:val="00B564CA"/>
    <w:rsid w:val="00B56E5B"/>
    <w:rsid w:val="00B64ED9"/>
    <w:rsid w:val="00B66E99"/>
    <w:rsid w:val="00B71F8C"/>
    <w:rsid w:val="00B732F2"/>
    <w:rsid w:val="00B73B9E"/>
    <w:rsid w:val="00B80EAE"/>
    <w:rsid w:val="00B84E57"/>
    <w:rsid w:val="00B91426"/>
    <w:rsid w:val="00B9212A"/>
    <w:rsid w:val="00B959CC"/>
    <w:rsid w:val="00BA0E8D"/>
    <w:rsid w:val="00BB200D"/>
    <w:rsid w:val="00BB68EC"/>
    <w:rsid w:val="00BC066D"/>
    <w:rsid w:val="00BC6EF0"/>
    <w:rsid w:val="00BD36BD"/>
    <w:rsid w:val="00BD3F05"/>
    <w:rsid w:val="00BD5A8C"/>
    <w:rsid w:val="00BD7BCF"/>
    <w:rsid w:val="00BF0BAF"/>
    <w:rsid w:val="00C024C2"/>
    <w:rsid w:val="00C07BFE"/>
    <w:rsid w:val="00C15976"/>
    <w:rsid w:val="00C15AEB"/>
    <w:rsid w:val="00C2699F"/>
    <w:rsid w:val="00C31806"/>
    <w:rsid w:val="00C33789"/>
    <w:rsid w:val="00C34819"/>
    <w:rsid w:val="00C4088C"/>
    <w:rsid w:val="00C41683"/>
    <w:rsid w:val="00C4176A"/>
    <w:rsid w:val="00C419E7"/>
    <w:rsid w:val="00C530B8"/>
    <w:rsid w:val="00C573EA"/>
    <w:rsid w:val="00C612B4"/>
    <w:rsid w:val="00C6764B"/>
    <w:rsid w:val="00C749AF"/>
    <w:rsid w:val="00C76205"/>
    <w:rsid w:val="00C77435"/>
    <w:rsid w:val="00C819CD"/>
    <w:rsid w:val="00C96CB3"/>
    <w:rsid w:val="00CA1B07"/>
    <w:rsid w:val="00CA1EBC"/>
    <w:rsid w:val="00CA3DBF"/>
    <w:rsid w:val="00CB7DFD"/>
    <w:rsid w:val="00CC4F49"/>
    <w:rsid w:val="00CC5CA8"/>
    <w:rsid w:val="00CC7B75"/>
    <w:rsid w:val="00CF4EE9"/>
    <w:rsid w:val="00D00D57"/>
    <w:rsid w:val="00D2572F"/>
    <w:rsid w:val="00D27061"/>
    <w:rsid w:val="00D30D16"/>
    <w:rsid w:val="00D32888"/>
    <w:rsid w:val="00D33BFB"/>
    <w:rsid w:val="00D406AA"/>
    <w:rsid w:val="00D41A7F"/>
    <w:rsid w:val="00D60D56"/>
    <w:rsid w:val="00D617F0"/>
    <w:rsid w:val="00D627A4"/>
    <w:rsid w:val="00D7704F"/>
    <w:rsid w:val="00D774C4"/>
    <w:rsid w:val="00D8788E"/>
    <w:rsid w:val="00D9038F"/>
    <w:rsid w:val="00D90CCE"/>
    <w:rsid w:val="00D948F8"/>
    <w:rsid w:val="00D9578F"/>
    <w:rsid w:val="00D97E3B"/>
    <w:rsid w:val="00DA0EF9"/>
    <w:rsid w:val="00DA131B"/>
    <w:rsid w:val="00DA40A6"/>
    <w:rsid w:val="00DA708A"/>
    <w:rsid w:val="00DB2248"/>
    <w:rsid w:val="00DC6DA8"/>
    <w:rsid w:val="00DC75FF"/>
    <w:rsid w:val="00DD17E4"/>
    <w:rsid w:val="00DD56D2"/>
    <w:rsid w:val="00DD7B4B"/>
    <w:rsid w:val="00DE1694"/>
    <w:rsid w:val="00DE3EFB"/>
    <w:rsid w:val="00DF1FE9"/>
    <w:rsid w:val="00DF53A8"/>
    <w:rsid w:val="00DF5C92"/>
    <w:rsid w:val="00E0275F"/>
    <w:rsid w:val="00E03F15"/>
    <w:rsid w:val="00E10F02"/>
    <w:rsid w:val="00E125C7"/>
    <w:rsid w:val="00E20423"/>
    <w:rsid w:val="00E23174"/>
    <w:rsid w:val="00E23D89"/>
    <w:rsid w:val="00E30524"/>
    <w:rsid w:val="00E417A4"/>
    <w:rsid w:val="00E45821"/>
    <w:rsid w:val="00E50ABB"/>
    <w:rsid w:val="00E5365F"/>
    <w:rsid w:val="00E64842"/>
    <w:rsid w:val="00E657D4"/>
    <w:rsid w:val="00E730F7"/>
    <w:rsid w:val="00E75399"/>
    <w:rsid w:val="00E75927"/>
    <w:rsid w:val="00E76F64"/>
    <w:rsid w:val="00E8022B"/>
    <w:rsid w:val="00E90CB2"/>
    <w:rsid w:val="00E940F4"/>
    <w:rsid w:val="00E94F3F"/>
    <w:rsid w:val="00E95303"/>
    <w:rsid w:val="00EB20B3"/>
    <w:rsid w:val="00EB3F99"/>
    <w:rsid w:val="00EB44FF"/>
    <w:rsid w:val="00EB783D"/>
    <w:rsid w:val="00EC587F"/>
    <w:rsid w:val="00EC5D89"/>
    <w:rsid w:val="00ED0E57"/>
    <w:rsid w:val="00ED3EFE"/>
    <w:rsid w:val="00ED75B0"/>
    <w:rsid w:val="00F02676"/>
    <w:rsid w:val="00F0308F"/>
    <w:rsid w:val="00F10B1A"/>
    <w:rsid w:val="00F14F7D"/>
    <w:rsid w:val="00F207C0"/>
    <w:rsid w:val="00F21AE4"/>
    <w:rsid w:val="00F2221B"/>
    <w:rsid w:val="00F26377"/>
    <w:rsid w:val="00F269F0"/>
    <w:rsid w:val="00F35C10"/>
    <w:rsid w:val="00F3656F"/>
    <w:rsid w:val="00F4111B"/>
    <w:rsid w:val="00F45DB8"/>
    <w:rsid w:val="00F478D6"/>
    <w:rsid w:val="00F52193"/>
    <w:rsid w:val="00F54ABD"/>
    <w:rsid w:val="00F56C24"/>
    <w:rsid w:val="00F60DE2"/>
    <w:rsid w:val="00F63776"/>
    <w:rsid w:val="00F75D71"/>
    <w:rsid w:val="00F76661"/>
    <w:rsid w:val="00F80E22"/>
    <w:rsid w:val="00F913CD"/>
    <w:rsid w:val="00F943C0"/>
    <w:rsid w:val="00F95DB5"/>
    <w:rsid w:val="00FB1849"/>
    <w:rsid w:val="00FB3C48"/>
    <w:rsid w:val="00FB45E5"/>
    <w:rsid w:val="00FC7C60"/>
    <w:rsid w:val="00FD2B5D"/>
    <w:rsid w:val="00FE3C37"/>
    <w:rsid w:val="00FF00AE"/>
    <w:rsid w:val="00FF134A"/>
    <w:rsid w:val="00FF2866"/>
    <w:rsid w:val="00FF7565"/>
    <w:rsid w:val="01AA53C6"/>
    <w:rsid w:val="01B447CF"/>
    <w:rsid w:val="02A8B865"/>
    <w:rsid w:val="030AF40E"/>
    <w:rsid w:val="05174141"/>
    <w:rsid w:val="069D3BCC"/>
    <w:rsid w:val="07C3CED0"/>
    <w:rsid w:val="09BEDB47"/>
    <w:rsid w:val="0C6F71BB"/>
    <w:rsid w:val="10699460"/>
    <w:rsid w:val="11D9D34E"/>
    <w:rsid w:val="13BE8BC8"/>
    <w:rsid w:val="154C13B6"/>
    <w:rsid w:val="156D3FC8"/>
    <w:rsid w:val="16B70594"/>
    <w:rsid w:val="17AAFDB4"/>
    <w:rsid w:val="1980832D"/>
    <w:rsid w:val="1A509A8F"/>
    <w:rsid w:val="1A936A10"/>
    <w:rsid w:val="1D30EE31"/>
    <w:rsid w:val="22D38519"/>
    <w:rsid w:val="22E0F008"/>
    <w:rsid w:val="2607F47D"/>
    <w:rsid w:val="26D31F5D"/>
    <w:rsid w:val="2807A6A9"/>
    <w:rsid w:val="28A75599"/>
    <w:rsid w:val="292FA144"/>
    <w:rsid w:val="2A9E2393"/>
    <w:rsid w:val="2E1AB1E2"/>
    <w:rsid w:val="2F4890FD"/>
    <w:rsid w:val="314A2C80"/>
    <w:rsid w:val="31D39824"/>
    <w:rsid w:val="32B10210"/>
    <w:rsid w:val="33A70BC4"/>
    <w:rsid w:val="372A9AA3"/>
    <w:rsid w:val="3A25724E"/>
    <w:rsid w:val="3A8E2921"/>
    <w:rsid w:val="3AE071B6"/>
    <w:rsid w:val="3B3741AB"/>
    <w:rsid w:val="3D3AA84F"/>
    <w:rsid w:val="3DDD461A"/>
    <w:rsid w:val="3E47F318"/>
    <w:rsid w:val="4008FEC8"/>
    <w:rsid w:val="40FAB284"/>
    <w:rsid w:val="41B7C32B"/>
    <w:rsid w:val="449C9AB7"/>
    <w:rsid w:val="45A71E51"/>
    <w:rsid w:val="46257F66"/>
    <w:rsid w:val="4716D453"/>
    <w:rsid w:val="47330C80"/>
    <w:rsid w:val="4744921D"/>
    <w:rsid w:val="4761A927"/>
    <w:rsid w:val="4B641312"/>
    <w:rsid w:val="4C842CB7"/>
    <w:rsid w:val="5051F6CF"/>
    <w:rsid w:val="50BED5E9"/>
    <w:rsid w:val="52102D56"/>
    <w:rsid w:val="5284E924"/>
    <w:rsid w:val="5314EA20"/>
    <w:rsid w:val="53561D8E"/>
    <w:rsid w:val="537362A4"/>
    <w:rsid w:val="556481CF"/>
    <w:rsid w:val="58B43EC7"/>
    <w:rsid w:val="58E7AD55"/>
    <w:rsid w:val="58EF7BE3"/>
    <w:rsid w:val="59363D97"/>
    <w:rsid w:val="5941EB84"/>
    <w:rsid w:val="5A28CC7C"/>
    <w:rsid w:val="5B956E20"/>
    <w:rsid w:val="5BCEB877"/>
    <w:rsid w:val="5C32ABF9"/>
    <w:rsid w:val="5C6B8BB9"/>
    <w:rsid w:val="5D204175"/>
    <w:rsid w:val="5D5A4BE3"/>
    <w:rsid w:val="5D5E25D0"/>
    <w:rsid w:val="5E8FB3D6"/>
    <w:rsid w:val="614A3CF6"/>
    <w:rsid w:val="625CA668"/>
    <w:rsid w:val="62CF3C36"/>
    <w:rsid w:val="62F1F319"/>
    <w:rsid w:val="63B8B80B"/>
    <w:rsid w:val="6414C4A8"/>
    <w:rsid w:val="64C4C25E"/>
    <w:rsid w:val="66443435"/>
    <w:rsid w:val="66BA7FA6"/>
    <w:rsid w:val="67C7416F"/>
    <w:rsid w:val="6AA8495B"/>
    <w:rsid w:val="6B323E87"/>
    <w:rsid w:val="6C46882B"/>
    <w:rsid w:val="6CE58D23"/>
    <w:rsid w:val="6DDC1706"/>
    <w:rsid w:val="6DEE4912"/>
    <w:rsid w:val="6E21C3F4"/>
    <w:rsid w:val="6E57D076"/>
    <w:rsid w:val="6E5D01F5"/>
    <w:rsid w:val="6FDAD251"/>
    <w:rsid w:val="70198DBD"/>
    <w:rsid w:val="70495264"/>
    <w:rsid w:val="70562315"/>
    <w:rsid w:val="70E6D636"/>
    <w:rsid w:val="7128278A"/>
    <w:rsid w:val="712FEF7C"/>
    <w:rsid w:val="71781118"/>
    <w:rsid w:val="733396E1"/>
    <w:rsid w:val="733C04E3"/>
    <w:rsid w:val="73AEE16E"/>
    <w:rsid w:val="73C0AF5B"/>
    <w:rsid w:val="73C0E815"/>
    <w:rsid w:val="77040489"/>
    <w:rsid w:val="776E5BDC"/>
    <w:rsid w:val="777E35A0"/>
    <w:rsid w:val="78DB98CB"/>
    <w:rsid w:val="78EA480B"/>
    <w:rsid w:val="7CD1BC03"/>
    <w:rsid w:val="7D8D86FF"/>
    <w:rsid w:val="7DDBA877"/>
    <w:rsid w:val="7EAE3F3B"/>
    <w:rsid w:val="7F52C3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73BFF"/>
  <w15:docId w15:val="{40460554-4572-4191-9785-ACC0D3020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426"/>
    <w:pPr>
      <w:spacing w:before="200" w:after="200"/>
      <w:ind w:left="1134"/>
    </w:pPr>
    <w:rPr>
      <w:color w:val="231F20" w:themeColor="text1"/>
    </w:rPr>
  </w:style>
  <w:style w:type="paragraph" w:styleId="Heading1">
    <w:name w:val="heading 1"/>
    <w:aliases w:val="Appendix"/>
    <w:basedOn w:val="Normal"/>
    <w:next w:val="Normal"/>
    <w:link w:val="Heading1Char"/>
    <w:uiPriority w:val="9"/>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2F7CA6"/>
    <w:pPr>
      <w:keepNext/>
      <w:keepLines/>
      <w:numPr>
        <w:numId w:val="3"/>
      </w:numPr>
      <w:spacing w:before="500" w:after="240"/>
      <w:ind w:left="720" w:hanging="720"/>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9"/>
    <w:unhideWhenUsed/>
    <w:qFormat/>
    <w:rsid w:val="009B51B2"/>
    <w:pPr>
      <w:keepNext/>
      <w:keepLines/>
      <w:numPr>
        <w:ilvl w:val="1"/>
        <w:numId w:val="3"/>
      </w:numPr>
      <w:spacing w:before="360" w:after="100"/>
      <w:ind w:left="720" w:hanging="72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Heading1"/>
    <w:next w:val="Normal"/>
    <w:link w:val="Heading6Char"/>
    <w:uiPriority w:val="9"/>
    <w:unhideWhenUsed/>
    <w:qFormat/>
    <w:rsid w:val="001372BC"/>
    <w:pPr>
      <w:widowControl w:val="0"/>
      <w:spacing w:before="360"/>
      <w:ind w:left="2285" w:hanging="1151"/>
      <w:outlineLvl w:val="5"/>
    </w:p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Heading1"/>
    <w:next w:val="Normal"/>
    <w:link w:val="Heading9Char"/>
    <w:uiPriority w:val="9"/>
    <w:unhideWhenUsed/>
    <w:qFormat/>
    <w:rsid w:val="00B91426"/>
    <w:pPr>
      <w:pageBreakBefore/>
      <w:numPr>
        <w:ilvl w:val="8"/>
        <w:numId w:val="4"/>
      </w:numPr>
      <w:spacing w:before="40" w:after="0"/>
      <w:outlineLvl w:val="8"/>
    </w:pPr>
    <w:rPr>
      <w:iCs/>
      <w:color w:val="463E40" w:themeColor="text1" w:themeTint="D8"/>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rsid w:val="002F7CA6"/>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rsid w:val="009B51B2"/>
    <w:rPr>
      <w:rFonts w:asciiTheme="majorHAnsi" w:eastAsiaTheme="majorEastAsia" w:hAnsiTheme="majorHAnsi" w:cstheme="majorBidi"/>
      <w:b/>
      <w:color w:val="231F20" w:themeColor="text1"/>
    </w:rPr>
  </w:style>
  <w:style w:type="paragraph" w:styleId="BodyText">
    <w:name w:val="Body Text"/>
    <w:basedOn w:val="Normal"/>
    <w:link w:val="BodyTextChar"/>
    <w:uiPriority w:val="99"/>
    <w:unhideWhenUsed/>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DA131B"/>
    <w:pPr>
      <w:numPr>
        <w:ilvl w:val="2"/>
        <w:numId w:val="3"/>
      </w:numPr>
      <w:ind w:left="720" w:hanging="720"/>
    </w:pPr>
    <w:rPr>
      <w:rFonts w:ascii="Arial" w:hAnsi="Arial"/>
    </w:r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5"/>
      </w:numPr>
    </w:pPr>
  </w:style>
  <w:style w:type="numbering" w:customStyle="1" w:styleId="CurrentList2">
    <w:name w:val="Current List2"/>
    <w:uiPriority w:val="99"/>
    <w:rsid w:val="00254FFE"/>
    <w:pPr>
      <w:numPr>
        <w:numId w:val="7"/>
      </w:numPr>
    </w:pPr>
  </w:style>
  <w:style w:type="numbering" w:customStyle="1" w:styleId="CurrentList3">
    <w:name w:val="Current List3"/>
    <w:uiPriority w:val="99"/>
    <w:rsid w:val="00254FFE"/>
    <w:pPr>
      <w:numPr>
        <w:numId w:val="1"/>
      </w:numPr>
    </w:pPr>
  </w:style>
  <w:style w:type="numbering" w:customStyle="1" w:styleId="CurrentList4">
    <w:name w:val="Current List4"/>
    <w:uiPriority w:val="99"/>
    <w:rsid w:val="00B31CD9"/>
    <w:pPr>
      <w:numPr>
        <w:numId w:val="34"/>
      </w:numPr>
    </w:pPr>
  </w:style>
  <w:style w:type="paragraph" w:styleId="TOC1">
    <w:name w:val="toc 1"/>
    <w:basedOn w:val="Normal"/>
    <w:next w:val="Normal"/>
    <w:autoRedefine/>
    <w:uiPriority w:val="39"/>
    <w:unhideWhenUsed/>
    <w:rsid w:val="00F2221B"/>
    <w:pPr>
      <w:tabs>
        <w:tab w:val="left" w:pos="720"/>
        <w:tab w:val="left" w:pos="1540"/>
        <w:tab w:val="right" w:leader="underscore" w:pos="9016"/>
      </w:tabs>
      <w:spacing w:after="0"/>
      <w:ind w:right="3459" w:hanging="1134"/>
      <w:jc w:val="both"/>
      <w:outlineLvl w:val="8"/>
    </w:pPr>
    <w:rPr>
      <w:b/>
    </w:rPr>
  </w:style>
  <w:style w:type="paragraph" w:styleId="TOC2">
    <w:name w:val="toc 2"/>
    <w:basedOn w:val="Normal"/>
    <w:next w:val="Normal"/>
    <w:autoRedefine/>
    <w:uiPriority w:val="39"/>
    <w:unhideWhenUsed/>
    <w:rsid w:val="00855CF5"/>
    <w:pPr>
      <w:tabs>
        <w:tab w:val="right" w:leader="underscore" w:pos="10456"/>
      </w:tabs>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18"/>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5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E9C"/>
    <w:pPr>
      <w:ind w:left="0"/>
      <w:contextualSpacing/>
    </w:pPr>
    <w:rPr>
      <w:rFonts w:cs="Times New Roman (Body CS)"/>
    </w:rPr>
  </w:style>
  <w:style w:type="paragraph" w:customStyle="1" w:styleId="Style1">
    <w:name w:val="Style1"/>
    <w:basedOn w:val="Heading3"/>
    <w:qFormat/>
    <w:rsid w:val="005A3C17"/>
    <w:pPr>
      <w:keepNext w:val="0"/>
      <w:keepLines w:val="0"/>
      <w:widowControl w:val="0"/>
      <w:spacing w:before="200" w:after="200"/>
    </w:pPr>
    <w:rPr>
      <w:b w:val="0"/>
    </w:rPr>
  </w:style>
  <w:style w:type="numbering" w:customStyle="1" w:styleId="CurrentList6">
    <w:name w:val="Current List6"/>
    <w:uiPriority w:val="99"/>
    <w:rsid w:val="00F913CD"/>
    <w:pPr>
      <w:numPr>
        <w:numId w:val="30"/>
      </w:numPr>
    </w:pPr>
  </w:style>
  <w:style w:type="numbering" w:customStyle="1" w:styleId="CurrentList7">
    <w:name w:val="Current List7"/>
    <w:uiPriority w:val="99"/>
    <w:rsid w:val="006B3E9C"/>
    <w:pPr>
      <w:numPr>
        <w:numId w:val="21"/>
      </w:numPr>
    </w:pPr>
  </w:style>
  <w:style w:type="numbering" w:customStyle="1" w:styleId="CurrentList8">
    <w:name w:val="Current List8"/>
    <w:uiPriority w:val="99"/>
    <w:rsid w:val="006B3E9C"/>
    <w:pPr>
      <w:numPr>
        <w:numId w:val="32"/>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D90CCE"/>
    <w:rPr>
      <w:rFonts w:asciiTheme="majorHAnsi" w:eastAsiaTheme="majorEastAsia" w:hAnsiTheme="majorHAnsi" w:cstheme="majorBidi"/>
      <w:b/>
      <w:color w:val="231F20" w:themeColor="text1"/>
      <w:sz w:val="32"/>
      <w:szCs w:val="32"/>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rsid w:val="00B91426"/>
    <w:rPr>
      <w:rFonts w:asciiTheme="majorHAnsi" w:eastAsiaTheme="majorEastAsia" w:hAnsiTheme="majorHAnsi" w:cstheme="majorBidi"/>
      <w:b/>
      <w:iCs/>
      <w:color w:val="463E40" w:themeColor="text1" w:themeTint="D8"/>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unhideWhenUsed/>
    <w:rsid w:val="00137B4C"/>
    <w:rPr>
      <w:sz w:val="20"/>
      <w:szCs w:val="20"/>
    </w:rPr>
  </w:style>
  <w:style w:type="character" w:customStyle="1" w:styleId="CommentTextChar">
    <w:name w:val="Comment Text Char"/>
    <w:basedOn w:val="DefaultParagraphFont"/>
    <w:link w:val="CommentText"/>
    <w:uiPriority w:val="99"/>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paragraph" w:styleId="BalloonText">
    <w:name w:val="Balloon Text"/>
    <w:basedOn w:val="Normal"/>
    <w:link w:val="BalloonTextChar"/>
    <w:uiPriority w:val="99"/>
    <w:semiHidden/>
    <w:unhideWhenUsed/>
    <w:rsid w:val="002D654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540"/>
    <w:rPr>
      <w:rFonts w:ascii="Segoe UI" w:hAnsi="Segoe UI" w:cs="Segoe UI"/>
      <w:color w:val="231F20" w:themeColor="text1"/>
      <w:sz w:val="18"/>
      <w:szCs w:val="18"/>
    </w:rPr>
  </w:style>
  <w:style w:type="paragraph" w:customStyle="1" w:styleId="TableParagraph">
    <w:name w:val="Table Paragraph"/>
    <w:basedOn w:val="Normal"/>
    <w:uiPriority w:val="1"/>
    <w:qFormat/>
    <w:rsid w:val="00187F8C"/>
    <w:pPr>
      <w:widowControl w:val="0"/>
      <w:autoSpaceDE w:val="0"/>
      <w:autoSpaceDN w:val="0"/>
      <w:spacing w:before="2" w:after="0"/>
      <w:ind w:left="107"/>
    </w:pPr>
    <w:rPr>
      <w:rFonts w:ascii="Arial" w:eastAsia="Arial" w:hAnsi="Arial" w:cs="Arial"/>
      <w:color w:val="auto"/>
      <w:sz w:val="22"/>
      <w:szCs w:val="22"/>
    </w:rPr>
  </w:style>
  <w:style w:type="character" w:styleId="FollowedHyperlink">
    <w:name w:val="FollowedHyperlink"/>
    <w:basedOn w:val="DefaultParagraphFont"/>
    <w:uiPriority w:val="99"/>
    <w:semiHidden/>
    <w:unhideWhenUsed/>
    <w:rsid w:val="009A1632"/>
    <w:rPr>
      <w:color w:val="00A399" w:themeColor="followedHyperlink"/>
      <w:u w:val="single"/>
    </w:rPr>
  </w:style>
  <w:style w:type="character" w:styleId="UnresolvedMention">
    <w:name w:val="Unresolved Mention"/>
    <w:basedOn w:val="DefaultParagraphFont"/>
    <w:uiPriority w:val="99"/>
    <w:semiHidden/>
    <w:unhideWhenUsed/>
    <w:rsid w:val="009A1632"/>
    <w:rPr>
      <w:color w:val="605E5C"/>
      <w:shd w:val="clear" w:color="auto" w:fill="E1DFDD"/>
    </w:rPr>
  </w:style>
  <w:style w:type="character" w:styleId="Strong">
    <w:name w:val="Strong"/>
    <w:basedOn w:val="DefaultParagraphFont"/>
    <w:uiPriority w:val="22"/>
    <w:qFormat/>
    <w:rsid w:val="005C17F1"/>
    <w:rPr>
      <w:b/>
      <w:bCs/>
    </w:rPr>
  </w:style>
  <w:style w:type="paragraph" w:styleId="Revision">
    <w:name w:val="Revision"/>
    <w:hidden/>
    <w:uiPriority w:val="99"/>
    <w:semiHidden/>
    <w:rsid w:val="004C1963"/>
    <w:rPr>
      <w:color w:val="231F20" w:themeColor="text1"/>
    </w:rPr>
  </w:style>
  <w:style w:type="paragraph" w:customStyle="1" w:styleId="Style3">
    <w:name w:val="Style3"/>
    <w:basedOn w:val="Heading1"/>
    <w:link w:val="Style3Char"/>
    <w:qFormat/>
    <w:rsid w:val="00291E2C"/>
  </w:style>
  <w:style w:type="character" w:customStyle="1" w:styleId="Style3Char">
    <w:name w:val="Style3 Char"/>
    <w:basedOn w:val="Heading1Char"/>
    <w:link w:val="Style3"/>
    <w:rsid w:val="00291E2C"/>
    <w:rPr>
      <w:rFonts w:asciiTheme="majorHAnsi" w:eastAsiaTheme="majorEastAsia" w:hAnsiTheme="majorHAnsi" w:cstheme="majorBidi"/>
      <w:b/>
      <w:color w:val="231F2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ssex.icb.nhs.uk/about/corporate-information/polici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essexicb.comms@nhs.net"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ssex.icb.nhs.uk/about/corporate-information/policie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essex.icb.nhs.uk/about/corporate-information/policies" TargetMode="External"/><Relationship Id="rId23" Type="http://schemas.openxmlformats.org/officeDocument/2006/relationships/hyperlink" Target="mailto:essexicb.comms@nhs.net"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ssex.icb.nhs.uk/about/corporate-information/policies/" TargetMode="External"/><Relationship Id="rId22" Type="http://schemas.openxmlformats.org/officeDocument/2006/relationships/hyperlink" Target="mailto:essexicb.comms@nhs.net" TargetMode="External"/></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1C1255F61D3D40BEE77404D0C71F7A" ma:contentTypeVersion="12" ma:contentTypeDescription="Create a new document." ma:contentTypeScope="" ma:versionID="71a4bb411d28b14172270ec51900a785">
  <xsd:schema xmlns:xsd="http://www.w3.org/2001/XMLSchema" xmlns:xs="http://www.w3.org/2001/XMLSchema" xmlns:p="http://schemas.microsoft.com/office/2006/metadata/properties" xmlns:ns1="http://schemas.microsoft.com/sharepoint/v3" xmlns:ns2="c4674ad3-868a-42bb-ab90-14e31a260913" xmlns:ns3="e527fcaa-b7e8-4a2a-9a71-42ea5a45471b" targetNamespace="http://schemas.microsoft.com/office/2006/metadata/properties" ma:root="true" ma:fieldsID="f87e03a80eb0fe526b1fa2e6e6e97e3d" ns1:_="" ns2:_="" ns3:_="">
    <xsd:import namespace="http://schemas.microsoft.com/sharepoint/v3"/>
    <xsd:import namespace="c4674ad3-868a-42bb-ab90-14e31a260913"/>
    <xsd:import namespace="e527fcaa-b7e8-4a2a-9a71-42ea5a4547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674ad3-868a-42bb-ab90-14e31a260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27fcaa-b7e8-4a2a-9a71-42ea5a4547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b0d6ee-bb7d-482d-aeae-69c903aa490b}" ma:internalName="TaxCatchAll" ma:showField="CatchAllData" ma:web="e527fcaa-b7e8-4a2a-9a71-42ea5a4547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527fcaa-b7e8-4a2a-9a71-42ea5a45471b" xsi:nil="true"/>
    <lcf76f155ced4ddcb4097134ff3c332f xmlns="c4674ad3-868a-42bb-ab90-14e31a26091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15CA369-0222-482D-A233-5D4B46065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674ad3-868a-42bb-ab90-14e31a260913"/>
    <ds:schemaRef ds:uri="e527fcaa-b7e8-4a2a-9a71-42ea5a454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A55D66-3CFB-4EF3-8D68-A6051E0C439A}">
  <ds:schemaRefs>
    <ds:schemaRef ds:uri="http://schemas.microsoft.com/sharepoint/v3/contenttype/forms"/>
  </ds:schemaRefs>
</ds:datastoreItem>
</file>

<file path=customXml/itemProps3.xml><?xml version="1.0" encoding="utf-8"?>
<ds:datastoreItem xmlns:ds="http://schemas.openxmlformats.org/officeDocument/2006/customXml" ds:itemID="{248863BB-5FA5-4704-9CFC-D6ED16484627}">
  <ds:schemaRefs>
    <ds:schemaRef ds:uri="http://schemas.microsoft.com/office/2006/metadata/properties"/>
    <ds:schemaRef ds:uri="http://schemas.microsoft.com/office/infopath/2007/PartnerControls"/>
    <ds:schemaRef ds:uri="e527fcaa-b7e8-4a2a-9a71-42ea5a45471b"/>
    <ds:schemaRef ds:uri="c4674ad3-868a-42bb-ab90-14e31a260913"/>
    <ds:schemaRef ds:uri="http://schemas.microsoft.com/sharepoint/v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108</TotalTime>
  <Pages>21</Pages>
  <Words>5342</Words>
  <Characters>30450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Policy Title/Version</vt:lpstr>
    </vt:vector>
  </TitlesOfParts>
  <Manager/>
  <Company/>
  <LinksUpToDate>false</LinksUpToDate>
  <CharactersWithSpaces>35721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Title/Version</dc:title>
  <dc:subject/>
  <dc:creator>Microsoft Office User</dc:creator>
  <cp:keywords/>
  <dc:description/>
  <cp:lastModifiedBy>CHASNEY, Helen (NHS ESSEX ICB - 07G)</cp:lastModifiedBy>
  <cp:revision>55</cp:revision>
  <cp:lastPrinted>2021-12-03T14:01:00Z</cp:lastPrinted>
  <dcterms:created xsi:type="dcterms:W3CDTF">2026-02-25T11:52:00Z</dcterms:created>
  <dcterms:modified xsi:type="dcterms:W3CDTF">2026-05-06T13:05:00Z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0x010100501C1255F61D3D40BEE77404D0C71F7A</vt:lpwstr>
  </property>
  <property fmtid="{D5CDD505-2E9C-101B-9397-08002B2CF9AE}" pid="3" name="MediaServiceImageTags">
    <vt:lpwstr/>
  </property>
</Properties>
</file>